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7E8D" w14:textId="097266A0" w:rsidR="00295A95" w:rsidRPr="00295A95" w:rsidRDefault="00295A95" w:rsidP="00295A95">
      <w:pPr>
        <w:spacing w:after="0"/>
        <w:ind w:firstLine="709"/>
        <w:jc w:val="center"/>
        <w:rPr>
          <w:b/>
        </w:rPr>
      </w:pPr>
      <w:r w:rsidRPr="00295A95">
        <w:rPr>
          <w:b/>
        </w:rPr>
        <w:t>БЮДЖЕТНОЕ УЧРЕЖДЕНИЕ ПРОФЕССИОНАЛЬНОГО ОБРАЗОВАНИЯ ХМАО-ЮГРЫ</w:t>
      </w:r>
    </w:p>
    <w:p w14:paraId="01AEBCCB" w14:textId="77777777" w:rsidR="00295A95" w:rsidRPr="00295A95" w:rsidRDefault="00295A95" w:rsidP="00295A95">
      <w:pPr>
        <w:spacing w:after="0"/>
        <w:ind w:firstLine="709"/>
        <w:jc w:val="center"/>
        <w:rPr>
          <w:b/>
        </w:rPr>
      </w:pPr>
      <w:r w:rsidRPr="00295A95">
        <w:rPr>
          <w:b/>
        </w:rPr>
        <w:t>НЯГАНСКИЙ ТЕХНОЛОГИЧЕСКИЙ КОЛЛЕДЖ</w:t>
      </w:r>
    </w:p>
    <w:p w14:paraId="278D7BDC" w14:textId="77777777" w:rsidR="00295A95" w:rsidRPr="00295A95" w:rsidRDefault="00295A95" w:rsidP="00295A95">
      <w:pPr>
        <w:spacing w:after="0"/>
        <w:ind w:firstLine="709"/>
        <w:jc w:val="both"/>
        <w:rPr>
          <w:b/>
        </w:rPr>
      </w:pPr>
    </w:p>
    <w:p w14:paraId="79D55EAB" w14:textId="77777777" w:rsidR="00295A95" w:rsidRPr="00295A95" w:rsidRDefault="00295A95" w:rsidP="00295A95">
      <w:pPr>
        <w:spacing w:after="0"/>
        <w:ind w:firstLine="709"/>
        <w:jc w:val="both"/>
        <w:rPr>
          <w:b/>
        </w:rPr>
      </w:pPr>
    </w:p>
    <w:p w14:paraId="099DBC5D" w14:textId="77777777" w:rsidR="00295A95" w:rsidRPr="00295A95" w:rsidRDefault="00295A95" w:rsidP="00295A95">
      <w:pPr>
        <w:spacing w:after="0"/>
        <w:ind w:firstLine="709"/>
        <w:jc w:val="both"/>
        <w:rPr>
          <w:b/>
        </w:rPr>
      </w:pPr>
    </w:p>
    <w:p w14:paraId="034FE12E" w14:textId="77777777" w:rsidR="00295A95" w:rsidRPr="00295A95" w:rsidRDefault="00295A95" w:rsidP="00295A95">
      <w:pPr>
        <w:spacing w:after="0"/>
        <w:ind w:firstLine="709"/>
        <w:jc w:val="both"/>
        <w:rPr>
          <w:b/>
        </w:rPr>
      </w:pPr>
    </w:p>
    <w:p w14:paraId="2A7E4754" w14:textId="77777777" w:rsidR="00295A95" w:rsidRPr="00295A95" w:rsidRDefault="00295A95" w:rsidP="00295A95">
      <w:pPr>
        <w:spacing w:after="0"/>
        <w:ind w:firstLine="709"/>
        <w:jc w:val="both"/>
        <w:rPr>
          <w:b/>
        </w:rPr>
      </w:pPr>
    </w:p>
    <w:p w14:paraId="49831C09" w14:textId="77777777" w:rsidR="00295A95" w:rsidRPr="00295A95" w:rsidRDefault="00295A95" w:rsidP="00295A95">
      <w:pPr>
        <w:spacing w:after="0"/>
        <w:ind w:firstLine="709"/>
        <w:jc w:val="both"/>
        <w:rPr>
          <w:b/>
        </w:rPr>
      </w:pPr>
    </w:p>
    <w:p w14:paraId="45D770CB" w14:textId="77777777" w:rsidR="00295A95" w:rsidRPr="00295A95" w:rsidRDefault="00295A95" w:rsidP="00295A95">
      <w:pPr>
        <w:spacing w:after="0"/>
        <w:ind w:firstLine="709"/>
        <w:jc w:val="both"/>
        <w:rPr>
          <w:b/>
        </w:rPr>
      </w:pPr>
    </w:p>
    <w:p w14:paraId="750EE852" w14:textId="77777777" w:rsidR="00295A95" w:rsidRPr="00295A95" w:rsidRDefault="00295A95" w:rsidP="00295A95">
      <w:pPr>
        <w:spacing w:after="0"/>
        <w:ind w:firstLine="709"/>
        <w:jc w:val="both"/>
        <w:rPr>
          <w:b/>
        </w:rPr>
      </w:pPr>
    </w:p>
    <w:p w14:paraId="57F3840E" w14:textId="77777777" w:rsidR="00295A95" w:rsidRPr="00295A95" w:rsidRDefault="00295A95" w:rsidP="00295A95">
      <w:pPr>
        <w:spacing w:after="0"/>
        <w:ind w:firstLine="709"/>
        <w:jc w:val="both"/>
        <w:rPr>
          <w:b/>
        </w:rPr>
      </w:pPr>
    </w:p>
    <w:p w14:paraId="341DE713" w14:textId="77777777" w:rsidR="00295A95" w:rsidRPr="00295A95" w:rsidRDefault="00295A95" w:rsidP="00295A95">
      <w:pPr>
        <w:spacing w:after="0"/>
        <w:ind w:firstLine="709"/>
        <w:jc w:val="both"/>
        <w:rPr>
          <w:b/>
        </w:rPr>
      </w:pPr>
    </w:p>
    <w:p w14:paraId="03CAFC4D" w14:textId="2F6D3174" w:rsidR="00295A95" w:rsidRPr="00A53448" w:rsidRDefault="00295A95" w:rsidP="00295A95">
      <w:pPr>
        <w:jc w:val="center"/>
        <w:rPr>
          <w:rFonts w:cs="Times New Roman"/>
          <w:b/>
        </w:rPr>
      </w:pPr>
      <w:r w:rsidRPr="00295A95">
        <w:rPr>
          <w:b/>
        </w:rPr>
        <w:t xml:space="preserve">ХАРАКТЕРИСТИКА </w:t>
      </w:r>
      <w:r w:rsidRPr="00A53448">
        <w:rPr>
          <w:rFonts w:cs="Times New Roman"/>
          <w:b/>
        </w:rPr>
        <w:t>АДАПТИРОВАНН</w:t>
      </w:r>
      <w:r>
        <w:rPr>
          <w:rFonts w:cs="Times New Roman"/>
          <w:b/>
        </w:rPr>
        <w:t>ОЙ</w:t>
      </w:r>
    </w:p>
    <w:p w14:paraId="7A36A382" w14:textId="1D3DBE23" w:rsidR="00295A95" w:rsidRPr="00295A95" w:rsidRDefault="00295A95" w:rsidP="00295A95">
      <w:pPr>
        <w:spacing w:after="0"/>
        <w:ind w:firstLine="709"/>
        <w:jc w:val="center"/>
        <w:rPr>
          <w:b/>
        </w:rPr>
      </w:pPr>
      <w:r w:rsidRPr="00295A95">
        <w:rPr>
          <w:b/>
        </w:rPr>
        <w:t xml:space="preserve"> ПРОФЕССИОНАЛЬНОЙ ОБРАЗОВАТЕЛЬНОЙ ПРОГРАММЫ</w:t>
      </w:r>
    </w:p>
    <w:p w14:paraId="1D2BA9BD" w14:textId="77777777" w:rsidR="00295A95" w:rsidRPr="00295A95" w:rsidRDefault="00295A95" w:rsidP="00295A95">
      <w:pPr>
        <w:spacing w:after="0"/>
        <w:ind w:firstLine="709"/>
        <w:jc w:val="both"/>
        <w:rPr>
          <w:b/>
        </w:rPr>
      </w:pPr>
    </w:p>
    <w:p w14:paraId="2F1B86B6" w14:textId="77777777" w:rsidR="00295A95" w:rsidRPr="00295A95" w:rsidRDefault="00295A95" w:rsidP="00295A95">
      <w:pPr>
        <w:spacing w:after="0"/>
        <w:ind w:firstLine="709"/>
        <w:jc w:val="both"/>
        <w:rPr>
          <w:b/>
        </w:rPr>
      </w:pPr>
    </w:p>
    <w:p w14:paraId="4E0BBFCB" w14:textId="77777777" w:rsidR="00295A95" w:rsidRPr="00295A95" w:rsidRDefault="00295A95" w:rsidP="00295A95">
      <w:pPr>
        <w:spacing w:after="0"/>
        <w:ind w:firstLine="709"/>
        <w:jc w:val="both"/>
        <w:rPr>
          <w:b/>
        </w:rPr>
      </w:pPr>
    </w:p>
    <w:p w14:paraId="33C9BA1F" w14:textId="77777777" w:rsidR="00295A95" w:rsidRPr="00295A95" w:rsidRDefault="00295A95" w:rsidP="00295A95">
      <w:pPr>
        <w:spacing w:after="0"/>
        <w:ind w:firstLine="709"/>
        <w:jc w:val="both"/>
        <w:rPr>
          <w:i/>
        </w:rPr>
      </w:pPr>
      <w:r w:rsidRPr="00295A95">
        <w:rPr>
          <w:b/>
        </w:rPr>
        <w:t>08.02.01 Строительство и эксплуатация зданий и сооружений</w:t>
      </w:r>
    </w:p>
    <w:p w14:paraId="5CF5F5E6" w14:textId="77777777" w:rsidR="00295A95" w:rsidRPr="00295A95" w:rsidRDefault="00295A95" w:rsidP="00295A95">
      <w:pPr>
        <w:spacing w:after="0"/>
        <w:ind w:firstLine="709"/>
        <w:jc w:val="both"/>
        <w:rPr>
          <w:i/>
        </w:rPr>
      </w:pPr>
    </w:p>
    <w:p w14:paraId="62E77310" w14:textId="77777777" w:rsidR="00295A95" w:rsidRPr="00295A95" w:rsidRDefault="00295A95" w:rsidP="00295A95">
      <w:pPr>
        <w:spacing w:after="0"/>
        <w:ind w:firstLine="709"/>
        <w:jc w:val="both"/>
        <w:rPr>
          <w:i/>
        </w:rPr>
      </w:pPr>
    </w:p>
    <w:p w14:paraId="643605FA" w14:textId="77777777" w:rsidR="00295A95" w:rsidRPr="00295A95" w:rsidRDefault="00295A95" w:rsidP="00295A95">
      <w:pPr>
        <w:spacing w:after="0"/>
        <w:ind w:firstLine="709"/>
        <w:jc w:val="both"/>
        <w:rPr>
          <w:i/>
        </w:rPr>
      </w:pPr>
    </w:p>
    <w:p w14:paraId="07902782" w14:textId="77777777" w:rsidR="00295A95" w:rsidRPr="00295A95" w:rsidRDefault="00295A95" w:rsidP="00295A95">
      <w:pPr>
        <w:spacing w:after="0"/>
        <w:ind w:firstLine="709"/>
        <w:jc w:val="both"/>
        <w:rPr>
          <w:i/>
        </w:rPr>
      </w:pPr>
    </w:p>
    <w:p w14:paraId="404857FB" w14:textId="77777777" w:rsidR="00295A95" w:rsidRPr="00295A95" w:rsidRDefault="00295A95" w:rsidP="00295A95">
      <w:pPr>
        <w:spacing w:after="0"/>
        <w:ind w:firstLine="709"/>
        <w:jc w:val="both"/>
        <w:rPr>
          <w:b/>
          <w:bCs/>
        </w:rPr>
      </w:pPr>
    </w:p>
    <w:p w14:paraId="3264030A" w14:textId="77777777" w:rsidR="00295A95" w:rsidRPr="00295A95" w:rsidRDefault="00295A95" w:rsidP="00295A95">
      <w:pPr>
        <w:spacing w:after="0"/>
        <w:ind w:firstLine="709"/>
        <w:jc w:val="both"/>
        <w:rPr>
          <w:b/>
          <w:bCs/>
        </w:rPr>
      </w:pPr>
    </w:p>
    <w:p w14:paraId="41D55BB8" w14:textId="77777777" w:rsidR="00295A95" w:rsidRPr="00295A95" w:rsidRDefault="00295A95" w:rsidP="00295A95">
      <w:pPr>
        <w:spacing w:after="0"/>
        <w:ind w:firstLine="709"/>
        <w:jc w:val="both"/>
        <w:rPr>
          <w:b/>
          <w:bCs/>
        </w:rPr>
      </w:pPr>
    </w:p>
    <w:p w14:paraId="312C6774" w14:textId="77777777" w:rsidR="00295A95" w:rsidRPr="00295A95" w:rsidRDefault="00295A95" w:rsidP="00295A95">
      <w:pPr>
        <w:spacing w:after="0"/>
        <w:ind w:firstLine="709"/>
        <w:jc w:val="both"/>
        <w:rPr>
          <w:b/>
          <w:bCs/>
        </w:rPr>
      </w:pPr>
    </w:p>
    <w:p w14:paraId="0F899D2B" w14:textId="77777777" w:rsidR="00295A95" w:rsidRPr="00295A95" w:rsidRDefault="00295A95" w:rsidP="00295A95">
      <w:pPr>
        <w:spacing w:after="0"/>
        <w:ind w:firstLine="709"/>
        <w:jc w:val="both"/>
        <w:rPr>
          <w:b/>
          <w:bCs/>
        </w:rPr>
      </w:pPr>
    </w:p>
    <w:p w14:paraId="2D5F2DCC" w14:textId="77777777" w:rsidR="00295A95" w:rsidRPr="00295A95" w:rsidRDefault="00295A95" w:rsidP="00295A95">
      <w:pPr>
        <w:spacing w:after="0"/>
        <w:ind w:firstLine="709"/>
        <w:jc w:val="both"/>
        <w:rPr>
          <w:b/>
          <w:bCs/>
        </w:rPr>
      </w:pPr>
    </w:p>
    <w:p w14:paraId="376CC746" w14:textId="77777777" w:rsidR="00295A95" w:rsidRPr="00295A95" w:rsidRDefault="00295A95" w:rsidP="00295A95">
      <w:pPr>
        <w:spacing w:after="0"/>
        <w:ind w:firstLine="709"/>
        <w:jc w:val="both"/>
        <w:rPr>
          <w:b/>
          <w:bCs/>
        </w:rPr>
      </w:pPr>
    </w:p>
    <w:p w14:paraId="63258BF0" w14:textId="77777777" w:rsidR="00295A95" w:rsidRPr="00295A95" w:rsidRDefault="00295A95" w:rsidP="00295A95">
      <w:pPr>
        <w:spacing w:after="0"/>
        <w:ind w:firstLine="709"/>
        <w:jc w:val="both"/>
        <w:rPr>
          <w:b/>
          <w:bCs/>
        </w:rPr>
      </w:pPr>
    </w:p>
    <w:p w14:paraId="32766947" w14:textId="77777777" w:rsidR="00295A95" w:rsidRDefault="00295A95" w:rsidP="00295A95">
      <w:pPr>
        <w:spacing w:after="0"/>
        <w:ind w:firstLine="709"/>
        <w:jc w:val="both"/>
        <w:rPr>
          <w:b/>
          <w:bCs/>
        </w:rPr>
      </w:pPr>
    </w:p>
    <w:p w14:paraId="365B5E15" w14:textId="77777777" w:rsidR="00295A95" w:rsidRDefault="00295A95" w:rsidP="00295A95">
      <w:pPr>
        <w:spacing w:after="0"/>
        <w:ind w:firstLine="709"/>
        <w:jc w:val="both"/>
        <w:rPr>
          <w:b/>
          <w:bCs/>
        </w:rPr>
      </w:pPr>
    </w:p>
    <w:p w14:paraId="0FC3AE1F" w14:textId="77777777" w:rsidR="00295A95" w:rsidRDefault="00295A95" w:rsidP="00295A95">
      <w:pPr>
        <w:spacing w:after="0"/>
        <w:ind w:firstLine="709"/>
        <w:jc w:val="both"/>
        <w:rPr>
          <w:b/>
          <w:bCs/>
        </w:rPr>
      </w:pPr>
    </w:p>
    <w:p w14:paraId="2C18CBEC" w14:textId="77777777" w:rsidR="00295A95" w:rsidRDefault="00295A95" w:rsidP="00295A95">
      <w:pPr>
        <w:spacing w:after="0"/>
        <w:ind w:firstLine="709"/>
        <w:jc w:val="both"/>
        <w:rPr>
          <w:b/>
          <w:bCs/>
        </w:rPr>
      </w:pPr>
    </w:p>
    <w:p w14:paraId="03D711B8" w14:textId="77777777" w:rsidR="00295A95" w:rsidRDefault="00295A95" w:rsidP="00295A95">
      <w:pPr>
        <w:spacing w:after="0"/>
        <w:ind w:firstLine="709"/>
        <w:jc w:val="both"/>
        <w:rPr>
          <w:b/>
          <w:bCs/>
        </w:rPr>
      </w:pPr>
    </w:p>
    <w:p w14:paraId="6E345AB3" w14:textId="77777777" w:rsidR="00295A95" w:rsidRDefault="00295A95" w:rsidP="00295A95">
      <w:pPr>
        <w:spacing w:after="0"/>
        <w:ind w:firstLine="709"/>
        <w:jc w:val="both"/>
        <w:rPr>
          <w:b/>
          <w:bCs/>
        </w:rPr>
      </w:pPr>
    </w:p>
    <w:p w14:paraId="32D1182F" w14:textId="77777777" w:rsidR="00295A95" w:rsidRDefault="00295A95" w:rsidP="00295A95">
      <w:pPr>
        <w:spacing w:after="0"/>
        <w:ind w:firstLine="709"/>
        <w:jc w:val="both"/>
        <w:rPr>
          <w:b/>
          <w:bCs/>
        </w:rPr>
      </w:pPr>
    </w:p>
    <w:p w14:paraId="12ACA89B" w14:textId="77777777" w:rsidR="00295A95" w:rsidRDefault="00295A95" w:rsidP="00295A95">
      <w:pPr>
        <w:spacing w:after="0"/>
        <w:ind w:firstLine="709"/>
        <w:jc w:val="both"/>
        <w:rPr>
          <w:b/>
          <w:bCs/>
        </w:rPr>
      </w:pPr>
    </w:p>
    <w:p w14:paraId="45A4D5B3" w14:textId="77777777" w:rsidR="00295A95" w:rsidRPr="00295A95" w:rsidRDefault="00295A95" w:rsidP="00295A95">
      <w:pPr>
        <w:spacing w:after="0"/>
        <w:ind w:firstLine="709"/>
        <w:jc w:val="both"/>
        <w:rPr>
          <w:b/>
          <w:bCs/>
        </w:rPr>
      </w:pPr>
    </w:p>
    <w:p w14:paraId="03B1A2A3" w14:textId="77777777" w:rsidR="00295A95" w:rsidRPr="00295A95" w:rsidRDefault="00295A95" w:rsidP="00295A95">
      <w:pPr>
        <w:spacing w:after="0"/>
        <w:ind w:firstLine="709"/>
        <w:jc w:val="both"/>
        <w:rPr>
          <w:b/>
          <w:bCs/>
        </w:rPr>
      </w:pPr>
    </w:p>
    <w:p w14:paraId="50B8F286" w14:textId="77777777" w:rsidR="00295A95" w:rsidRPr="00295A95" w:rsidRDefault="00295A95" w:rsidP="00295A95">
      <w:pPr>
        <w:spacing w:after="0"/>
        <w:ind w:firstLine="709"/>
        <w:jc w:val="both"/>
        <w:rPr>
          <w:b/>
          <w:bCs/>
        </w:rPr>
      </w:pPr>
    </w:p>
    <w:p w14:paraId="623CD811" w14:textId="77777777" w:rsidR="00295A95" w:rsidRPr="00295A95" w:rsidRDefault="00295A95" w:rsidP="00295A95">
      <w:pPr>
        <w:spacing w:after="0"/>
        <w:ind w:firstLine="709"/>
        <w:jc w:val="both"/>
        <w:rPr>
          <w:b/>
          <w:bCs/>
        </w:rPr>
      </w:pPr>
    </w:p>
    <w:p w14:paraId="5339F8C3" w14:textId="77777777" w:rsidR="00295A95" w:rsidRPr="00295A95" w:rsidRDefault="00295A95" w:rsidP="00295A95">
      <w:pPr>
        <w:spacing w:after="0"/>
        <w:ind w:firstLine="709"/>
        <w:jc w:val="both"/>
        <w:rPr>
          <w:b/>
          <w:bCs/>
        </w:rPr>
      </w:pPr>
    </w:p>
    <w:p w14:paraId="50367BDE" w14:textId="77777777" w:rsidR="00295A95" w:rsidRPr="00295A95" w:rsidRDefault="00295A95" w:rsidP="00295A9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lastRenderedPageBreak/>
        <w:t>СТРУКТУРА ХАРАКТЕРИСТИКИ АДАПТИРОВАННОЙ ОБРАЗОВАТЕЛЬНОЙ ПРОГРАММЫ</w:t>
      </w:r>
    </w:p>
    <w:p w14:paraId="553AD97A"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1. Общие положения</w:t>
      </w:r>
    </w:p>
    <w:p w14:paraId="4DB5F164"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1.1 Общая характеристика (миссия, цели, задачи)</w:t>
      </w:r>
    </w:p>
    <w:p w14:paraId="57FA5B86"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1.2. Нормативные  документы  для  разработки  АОП  по специальности/профессии</w:t>
      </w:r>
    </w:p>
    <w:p w14:paraId="3A96077C" w14:textId="77777777" w:rsidR="00295A95" w:rsidRPr="00295A95" w:rsidRDefault="00295A95" w:rsidP="00295A95">
      <w:pPr>
        <w:spacing w:after="0"/>
        <w:jc w:val="both"/>
        <w:rPr>
          <w:rFonts w:eastAsia="Arial Unicode MS" w:cs="Arial Unicode M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1.3. </w:t>
      </w:r>
      <w:r w:rsidRPr="00295A95">
        <w:rPr>
          <w:rFonts w:eastAsia="Arial Unicode MS" w:cs="Arial Unicode MS"/>
          <w:color w:val="000000"/>
          <w:kern w:val="0"/>
          <w:sz w:val="24"/>
          <w:szCs w:val="24"/>
          <w:lang w:eastAsia="ru-RU"/>
          <w14:ligatures w14:val="none"/>
        </w:rPr>
        <w:t>Трудоемкость образовательной программы</w:t>
      </w:r>
    </w:p>
    <w:p w14:paraId="28A9F7CA"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1.4 Обозначения и сокращения</w:t>
      </w:r>
    </w:p>
    <w:p w14:paraId="1B93CEC3"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106FC22B"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2A78AF5C"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72EC17B0"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2.3. Виды профессиональной деятельности выпускника</w:t>
      </w:r>
    </w:p>
    <w:p w14:paraId="6655AEC6"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3. Требования к результатам освоения АОП</w:t>
      </w:r>
    </w:p>
    <w:p w14:paraId="001EDB3E"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3.1. Общие компетенции</w:t>
      </w:r>
    </w:p>
    <w:p w14:paraId="3ACD8FEC"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3.2. Профессиональные компетенции  </w:t>
      </w:r>
    </w:p>
    <w:p w14:paraId="7B1725A0"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АОП </w:t>
      </w:r>
    </w:p>
    <w:p w14:paraId="420B71FF"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4.1. Учебный план</w:t>
      </w:r>
    </w:p>
    <w:p w14:paraId="4C211BAD"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4.2. Календарный учебный график </w:t>
      </w:r>
    </w:p>
    <w:p w14:paraId="2D2FA619"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4.3. Рабочие  программы  учебных  дисциплин,  профессиональных  модулей, </w:t>
      </w:r>
      <w:r w:rsidRPr="00295A95">
        <w:rPr>
          <w:rFonts w:eastAsia="Times New Roman" w:cs="Times New Roman"/>
          <w:bCs/>
          <w:kern w:val="0"/>
          <w:sz w:val="24"/>
          <w:szCs w:val="24"/>
          <w:lang w:eastAsia="ru-RU"/>
          <w14:ligatures w14:val="none"/>
        </w:rPr>
        <w:t>практик</w:t>
      </w:r>
      <w:r w:rsidRPr="00295A95">
        <w:rPr>
          <w:rFonts w:eastAsia="Times New Roman" w:cs="Times New Roman"/>
          <w:bCs/>
          <w:color w:val="FF0000"/>
          <w:kern w:val="0"/>
          <w:sz w:val="24"/>
          <w:szCs w:val="24"/>
          <w:lang w:eastAsia="ru-RU"/>
          <w14:ligatures w14:val="none"/>
        </w:rPr>
        <w:t xml:space="preserve"> </w:t>
      </w:r>
    </w:p>
    <w:p w14:paraId="1803D64A"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5. Формирование вариативной части</w:t>
      </w:r>
    </w:p>
    <w:p w14:paraId="66409A1D"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6. Характеристика образовательного процесса</w:t>
      </w:r>
    </w:p>
    <w:p w14:paraId="57654471"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62FF9132"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6.2 Формы проведения консультаций</w:t>
      </w:r>
    </w:p>
    <w:p w14:paraId="01720575" w14:textId="77777777" w:rsidR="00295A95" w:rsidRPr="00295A95" w:rsidRDefault="00295A95" w:rsidP="00295A95">
      <w:pPr>
        <w:spacing w:after="0"/>
        <w:jc w:val="both"/>
        <w:rPr>
          <w:rFonts w:eastAsia="Times New Roman" w:cs="Times New Roman"/>
          <w:bCs/>
          <w:color w:val="FF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6.3 Организация </w:t>
      </w:r>
      <w:r w:rsidRPr="00295A95">
        <w:rPr>
          <w:rFonts w:eastAsia="Times New Roman" w:cs="Times New Roman"/>
          <w:bCs/>
          <w:kern w:val="0"/>
          <w:sz w:val="24"/>
          <w:szCs w:val="24"/>
          <w:lang w:eastAsia="ru-RU"/>
          <w14:ligatures w14:val="none"/>
        </w:rPr>
        <w:t>практики</w:t>
      </w:r>
    </w:p>
    <w:p w14:paraId="0E480843"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6.4 Педагогические технологии</w:t>
      </w:r>
    </w:p>
    <w:p w14:paraId="7C71B300"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7. Контроль и оценка результатов освоения АОП</w:t>
      </w:r>
    </w:p>
    <w:p w14:paraId="30ED0957"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108C13EB"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7.2 Фонды оценочных средств </w:t>
      </w:r>
    </w:p>
    <w:p w14:paraId="68E4D285"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2D6D2257"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8. Требования к  условиям реализации АОП</w:t>
      </w:r>
    </w:p>
    <w:p w14:paraId="4ECB3E45"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8.1 Ресурсное обеспечение АОП</w:t>
      </w:r>
    </w:p>
    <w:p w14:paraId="6620AEA9"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8.1.1. Кадровое обеспечение</w:t>
      </w:r>
    </w:p>
    <w:p w14:paraId="0ED9822F"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8.1.2. Учебно-методическое  и  информационное  обеспечение образовательного процесса</w:t>
      </w:r>
    </w:p>
    <w:p w14:paraId="4963F10F"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8.1.3 Материально-техническое обеспечение</w:t>
      </w:r>
    </w:p>
    <w:p w14:paraId="1A2397D4" w14:textId="77777777" w:rsidR="00295A95" w:rsidRPr="00295A95" w:rsidRDefault="00295A95" w:rsidP="00295A95">
      <w:pPr>
        <w:spacing w:after="0"/>
        <w:jc w:val="both"/>
        <w:rPr>
          <w:rFonts w:eastAsia="Times New Roman" w:cs="Times New Roman"/>
          <w:bCs/>
          <w:color w:val="000000"/>
          <w:kern w:val="0"/>
          <w:sz w:val="24"/>
          <w:szCs w:val="24"/>
          <w:lang w:eastAsia="ru-RU"/>
          <w14:ligatures w14:val="none"/>
        </w:rPr>
      </w:pPr>
      <w:r w:rsidRPr="00295A95">
        <w:rPr>
          <w:rFonts w:eastAsia="Times New Roman" w:cs="Times New Roman"/>
          <w:bCs/>
          <w:color w:val="000000"/>
          <w:kern w:val="0"/>
          <w:sz w:val="24"/>
          <w:szCs w:val="24"/>
          <w:lang w:eastAsia="ru-RU"/>
          <w14:ligatures w14:val="none"/>
        </w:rPr>
        <w:t xml:space="preserve">8.1.4. Базы практики </w:t>
      </w:r>
    </w:p>
    <w:p w14:paraId="62846F83"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0DB6EA15" w14:textId="77777777" w:rsidR="00295A95" w:rsidRPr="00295A95" w:rsidRDefault="00295A95" w:rsidP="00295A95">
      <w:pPr>
        <w:spacing w:after="0"/>
        <w:jc w:val="both"/>
        <w:rPr>
          <w:rFonts w:eastAsia="Times New Roman" w:cs="Times New Roman"/>
          <w:b/>
          <w:bCs/>
          <w:color w:val="000000"/>
          <w:kern w:val="0"/>
          <w:sz w:val="24"/>
          <w:szCs w:val="24"/>
          <w:lang w:eastAsia="ru-RU"/>
          <w14:ligatures w14:val="none"/>
        </w:rPr>
      </w:pPr>
      <w:r w:rsidRPr="00295A95">
        <w:rPr>
          <w:rFonts w:eastAsia="Times New Roman" w:cs="Times New Roman"/>
          <w:b/>
          <w:bCs/>
          <w:color w:val="000000"/>
          <w:kern w:val="0"/>
          <w:sz w:val="24"/>
          <w:szCs w:val="24"/>
          <w:lang w:eastAsia="ru-RU"/>
          <w14:ligatures w14:val="none"/>
        </w:rPr>
        <w:t>10. Информация о нозологической группе</w:t>
      </w:r>
    </w:p>
    <w:p w14:paraId="3D3ED3E9" w14:textId="77777777" w:rsidR="00295A95" w:rsidRDefault="00295A95" w:rsidP="00295A95">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104D3EA2" w14:textId="77777777" w:rsidR="00295A95" w:rsidRDefault="00295A95" w:rsidP="00295A95">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0846F3C2" w14:textId="77777777" w:rsidR="00295A95" w:rsidRDefault="00295A95" w:rsidP="00295A95">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59C6492D" w14:textId="77777777" w:rsidR="00295A95" w:rsidRDefault="00295A95" w:rsidP="00295A95">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3167CB56" w14:textId="77777777" w:rsidR="00295A95" w:rsidRDefault="00295A95" w:rsidP="00295A95">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220F2EC2" w14:textId="77777777" w:rsidR="00295A95" w:rsidRDefault="00295A95" w:rsidP="00295A95">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7B7771D9" w14:textId="77777777" w:rsidR="00295A95" w:rsidRPr="00295A95" w:rsidRDefault="00295A95" w:rsidP="00295A95">
      <w:pPr>
        <w:numPr>
          <w:ilvl w:val="0"/>
          <w:numId w:val="12"/>
        </w:numPr>
        <w:tabs>
          <w:tab w:val="left" w:pos="6777"/>
        </w:tabs>
        <w:spacing w:after="0"/>
        <w:contextualSpacing/>
        <w:jc w:val="center"/>
        <w:rPr>
          <w:rFonts w:eastAsia="Times New Roman" w:cs="Times New Roman"/>
          <w:b/>
          <w:kern w:val="0"/>
          <w:sz w:val="22"/>
          <w:lang w:val="en-US" w:bidi="en-US"/>
          <w14:ligatures w14:val="none"/>
        </w:rPr>
      </w:pPr>
      <w:r w:rsidRPr="00295A95">
        <w:rPr>
          <w:rFonts w:eastAsia="Times New Roman" w:cs="Times New Roman"/>
          <w:b/>
          <w:kern w:val="0"/>
          <w:sz w:val="22"/>
          <w:lang w:val="en-US" w:bidi="en-US"/>
          <w14:ligatures w14:val="none"/>
        </w:rPr>
        <w:lastRenderedPageBreak/>
        <w:t>ОБЩИЕ ПОЛОЖЕНИЯ</w:t>
      </w:r>
    </w:p>
    <w:p w14:paraId="30577E8E" w14:textId="77777777" w:rsidR="00295A95" w:rsidRPr="00295A95" w:rsidRDefault="00295A95" w:rsidP="00295A95">
      <w:pPr>
        <w:tabs>
          <w:tab w:val="left" w:pos="6777"/>
        </w:tabs>
        <w:spacing w:after="0"/>
        <w:jc w:val="both"/>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2.1 Общая характеристика</w:t>
      </w:r>
    </w:p>
    <w:p w14:paraId="279ED6A5" w14:textId="77777777" w:rsidR="00295A95" w:rsidRPr="00295A95" w:rsidRDefault="00295A95" w:rsidP="00295A95">
      <w:pPr>
        <w:spacing w:after="0"/>
        <w:rPr>
          <w:rFonts w:eastAsia="Arial Unicode MS" w:cs="Times New Roman"/>
          <w:i/>
          <w:kern w:val="0"/>
          <w:sz w:val="32"/>
          <w:szCs w:val="32"/>
          <w:lang w:eastAsia="ru-RU"/>
          <w14:ligatures w14:val="none"/>
        </w:rPr>
      </w:pPr>
      <w:r w:rsidRPr="00295A95">
        <w:rPr>
          <w:rFonts w:eastAsia="Arial Unicode MS" w:cs="Times New Roman"/>
          <w:kern w:val="0"/>
          <w:sz w:val="24"/>
          <w:szCs w:val="24"/>
          <w:lang w:eastAsia="ru-RU"/>
          <w14:ligatures w14:val="none"/>
        </w:rPr>
        <w:t xml:space="preserve">Адаптированная образовательная программа среднего профессионального образования по специальности </w:t>
      </w:r>
      <w:r w:rsidRPr="00295A95">
        <w:rPr>
          <w:rFonts w:eastAsia="Arial Unicode MS" w:cs="Times New Roman"/>
          <w:b/>
          <w:kern w:val="0"/>
          <w:sz w:val="24"/>
          <w:szCs w:val="24"/>
          <w:lang w:eastAsia="ru-RU"/>
          <w14:ligatures w14:val="none"/>
        </w:rPr>
        <w:t>08.02.01 Строительство и эксплуатация зданий и сооружений</w:t>
      </w:r>
      <w:r w:rsidRPr="00295A95">
        <w:rPr>
          <w:rFonts w:eastAsia="Arial Unicode MS" w:cs="Times New Roman"/>
          <w:kern w:val="0"/>
          <w:sz w:val="24"/>
          <w:szCs w:val="24"/>
          <w:lang w:eastAsia="ru-RU"/>
          <w14:ligatures w14:val="none"/>
        </w:rPr>
        <w:t>,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АОП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139D2F3E" w14:textId="77777777" w:rsidR="00295A95" w:rsidRPr="00295A95" w:rsidRDefault="00295A95" w:rsidP="00295A95">
      <w:pPr>
        <w:tabs>
          <w:tab w:val="left" w:pos="6777"/>
        </w:tabs>
        <w:spacing w:after="0"/>
        <w:jc w:val="both"/>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специальности </w:t>
      </w:r>
      <w:r w:rsidRPr="00295A95">
        <w:rPr>
          <w:rFonts w:eastAsia="Arial Unicode MS" w:cs="Times New Roman"/>
          <w:b/>
          <w:kern w:val="0"/>
          <w:sz w:val="24"/>
          <w:szCs w:val="24"/>
          <w:lang w:eastAsia="ru-RU"/>
          <w14:ligatures w14:val="none"/>
        </w:rPr>
        <w:t xml:space="preserve">08.02.01 Строительство и эксплуатация зданий и сооружений    </w:t>
      </w:r>
      <w:r w:rsidRPr="00295A95">
        <w:rPr>
          <w:rFonts w:eastAsia="Arial Unicode MS" w:cs="Times New Roman"/>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p>
    <w:p w14:paraId="102A12F3" w14:textId="77777777" w:rsidR="00295A95" w:rsidRPr="00295A95" w:rsidRDefault="00295A95" w:rsidP="00295A95">
      <w:pPr>
        <w:tabs>
          <w:tab w:val="left" w:pos="6777"/>
        </w:tabs>
        <w:spacing w:after="0"/>
        <w:jc w:val="both"/>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3925BB4F" w14:textId="77777777" w:rsidR="00295A95" w:rsidRPr="00295A95" w:rsidRDefault="00295A95" w:rsidP="00295A95">
      <w:pPr>
        <w:widowControl w:val="0"/>
        <w:tabs>
          <w:tab w:val="right" w:pos="5554"/>
          <w:tab w:val="right" w:pos="7705"/>
          <w:tab w:val="right" w:pos="9630"/>
        </w:tabs>
        <w:spacing w:after="0"/>
        <w:ind w:firstLine="740"/>
        <w:jc w:val="both"/>
        <w:rPr>
          <w:rFonts w:eastAsia="Times New Roman" w:cs="Times New Roman"/>
          <w:kern w:val="0"/>
          <w:sz w:val="24"/>
          <w:szCs w:val="24"/>
          <w14:ligatures w14:val="none"/>
        </w:rPr>
      </w:pPr>
      <w:r w:rsidRPr="00295A95">
        <w:rPr>
          <w:rFonts w:eastAsia="Arial Unicode MS" w:cs="Times New Roman"/>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r w:rsidRPr="00295A95">
        <w:rPr>
          <w:rFonts w:eastAsia="Times New Roman" w:cs="Times New Roman"/>
          <w:kern w:val="0"/>
          <w:sz w:val="24"/>
          <w:szCs w:val="24"/>
          <w14:ligatures w14:val="none"/>
        </w:rPr>
        <w:t xml:space="preserve"> Адаптированная</w:t>
      </w:r>
      <w:r w:rsidRPr="00295A95">
        <w:rPr>
          <w:rFonts w:eastAsia="Times New Roman" w:cs="Times New Roman"/>
          <w:kern w:val="0"/>
          <w:sz w:val="24"/>
          <w:szCs w:val="24"/>
          <w14:ligatures w14:val="none"/>
        </w:rPr>
        <w:tab/>
        <w:t>образовательная</w:t>
      </w:r>
      <w:r w:rsidRPr="00295A95">
        <w:rPr>
          <w:rFonts w:eastAsia="Times New Roman" w:cs="Times New Roman"/>
          <w:kern w:val="0"/>
          <w:sz w:val="24"/>
          <w:szCs w:val="24"/>
          <w14:ligatures w14:val="none"/>
        </w:rPr>
        <w:tab/>
        <w:t>программа</w:t>
      </w:r>
      <w:r w:rsidRPr="00295A95">
        <w:rPr>
          <w:rFonts w:eastAsia="Times New Roman" w:cs="Times New Roman"/>
          <w:kern w:val="0"/>
          <w:sz w:val="24"/>
          <w:szCs w:val="24"/>
          <w14:ligatures w14:val="none"/>
        </w:rPr>
        <w:tab/>
        <w:t>среднего</w:t>
      </w:r>
    </w:p>
    <w:p w14:paraId="778FA707" w14:textId="77777777" w:rsidR="00295A95" w:rsidRPr="00295A95" w:rsidRDefault="00295A95" w:rsidP="00295A95">
      <w:pPr>
        <w:widowControl w:val="0"/>
        <w:spacing w:after="0"/>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5D07B5DF" w14:textId="77777777" w:rsidR="00295A95" w:rsidRPr="00295A95" w:rsidRDefault="00295A95" w:rsidP="00295A95">
      <w:pPr>
        <w:widowControl w:val="0"/>
        <w:numPr>
          <w:ilvl w:val="0"/>
          <w:numId w:val="18"/>
        </w:numPr>
        <w:tabs>
          <w:tab w:val="left" w:pos="1007"/>
        </w:tabs>
        <w:spacing w:after="0"/>
        <w:ind w:firstLine="740"/>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создание в бюджетном учреждении «Няганском технологическом колледже» (далее – БУ НТК) условий, необходимых для получения среднего профессионального образования по профессии 08.02.01 СТРОИТЕЛЬСТВО И ЭКСПЛУАТАЦИЯ ЗДАНИЙ И СООРУЖЕНИЙ</w:t>
      </w:r>
    </w:p>
    <w:p w14:paraId="0BD90F72" w14:textId="77777777" w:rsidR="00295A95" w:rsidRPr="00295A95" w:rsidRDefault="00295A95" w:rsidP="00295A95">
      <w:pPr>
        <w:widowControl w:val="0"/>
        <w:numPr>
          <w:ilvl w:val="0"/>
          <w:numId w:val="18"/>
        </w:numPr>
        <w:tabs>
          <w:tab w:val="left" w:pos="1007"/>
        </w:tabs>
        <w:spacing w:after="0"/>
        <w:ind w:firstLine="740"/>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для обучающихся инвалидов и лиц с ограниченными возможностями здоровья, их успешной социализации и адаптации;</w:t>
      </w:r>
    </w:p>
    <w:p w14:paraId="21323D51" w14:textId="77777777" w:rsidR="00295A95" w:rsidRPr="00295A95" w:rsidRDefault="00295A95" w:rsidP="00295A95">
      <w:pPr>
        <w:widowControl w:val="0"/>
        <w:numPr>
          <w:ilvl w:val="0"/>
          <w:numId w:val="18"/>
        </w:numPr>
        <w:tabs>
          <w:tab w:val="left" w:pos="1007"/>
        </w:tabs>
        <w:spacing w:after="0"/>
        <w:ind w:firstLine="740"/>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1F67090C" w14:textId="77777777" w:rsidR="00295A95" w:rsidRPr="00295A95" w:rsidRDefault="00295A95" w:rsidP="00295A95">
      <w:pPr>
        <w:widowControl w:val="0"/>
        <w:numPr>
          <w:ilvl w:val="0"/>
          <w:numId w:val="18"/>
        </w:numPr>
        <w:tabs>
          <w:tab w:val="left" w:pos="1024"/>
        </w:tabs>
        <w:spacing w:after="0"/>
        <w:ind w:firstLine="740"/>
        <w:jc w:val="both"/>
        <w:rPr>
          <w:rFonts w:eastAsia="Times New Roman" w:cs="Times New Roman"/>
          <w:kern w:val="0"/>
          <w:szCs w:val="28"/>
          <w14:ligatures w14:val="none"/>
        </w:rPr>
      </w:pPr>
      <w:r w:rsidRPr="00295A95">
        <w:rPr>
          <w:rFonts w:eastAsia="Times New Roman" w:cs="Times New Roman"/>
          <w:kern w:val="0"/>
          <w:sz w:val="24"/>
          <w:szCs w:val="24"/>
          <w14:ligatures w14:val="none"/>
        </w:rPr>
        <w:t>формирование толерантной</w:t>
      </w:r>
      <w:r w:rsidRPr="00295A95">
        <w:rPr>
          <w:rFonts w:eastAsia="Times New Roman" w:cs="Times New Roman"/>
          <w:kern w:val="0"/>
          <w:szCs w:val="28"/>
          <w14:ligatures w14:val="none"/>
        </w:rPr>
        <w:t xml:space="preserve"> </w:t>
      </w:r>
      <w:r w:rsidRPr="00295A95">
        <w:rPr>
          <w:rFonts w:eastAsia="Times New Roman" w:cs="Times New Roman"/>
          <w:kern w:val="0"/>
          <w:sz w:val="24"/>
          <w:szCs w:val="24"/>
          <w14:ligatures w14:val="none"/>
        </w:rPr>
        <w:t>социокультурной среды.</w:t>
      </w:r>
    </w:p>
    <w:p w14:paraId="4ED2C2D0" w14:textId="77777777" w:rsidR="00295A95" w:rsidRPr="00295A95" w:rsidRDefault="00295A95" w:rsidP="00295A95">
      <w:pPr>
        <w:widowControl w:val="0"/>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При разработке АОП учитывалось:</w:t>
      </w:r>
    </w:p>
    <w:p w14:paraId="06887AE9" w14:textId="77777777" w:rsidR="00295A95" w:rsidRPr="00295A95" w:rsidRDefault="00295A95" w:rsidP="00295A95">
      <w:pPr>
        <w:widowControl w:val="0"/>
        <w:numPr>
          <w:ilvl w:val="0"/>
          <w:numId w:val="3"/>
        </w:numPr>
        <w:spacing w:after="0"/>
        <w:ind w:firstLine="72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непрерывность фундаментальной подготовки специалистов;</w:t>
      </w:r>
    </w:p>
    <w:p w14:paraId="3CDFEBDA" w14:textId="77777777" w:rsidR="00295A95" w:rsidRPr="00295A95" w:rsidRDefault="00295A95" w:rsidP="00295A95">
      <w:pPr>
        <w:widowControl w:val="0"/>
        <w:numPr>
          <w:ilvl w:val="0"/>
          <w:numId w:val="3"/>
        </w:numPr>
        <w:spacing w:after="0"/>
        <w:ind w:firstLine="72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7567CE4D" w14:textId="77777777" w:rsidR="00295A95" w:rsidRPr="00295A95" w:rsidRDefault="00295A95" w:rsidP="00295A95">
      <w:pPr>
        <w:widowControl w:val="0"/>
        <w:numPr>
          <w:ilvl w:val="0"/>
          <w:numId w:val="3"/>
        </w:numPr>
        <w:spacing w:after="0"/>
        <w:ind w:firstLine="72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2A626473" w14:textId="77777777" w:rsidR="00295A95" w:rsidRPr="00295A95" w:rsidRDefault="00295A95" w:rsidP="00295A95">
      <w:pPr>
        <w:widowControl w:val="0"/>
        <w:numPr>
          <w:ilvl w:val="0"/>
          <w:numId w:val="3"/>
        </w:numPr>
        <w:spacing w:after="0"/>
        <w:ind w:firstLine="72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1BB448A7" w14:textId="77777777" w:rsidR="00295A95" w:rsidRPr="00295A95" w:rsidRDefault="00295A95" w:rsidP="00295A95">
      <w:pPr>
        <w:widowControl w:val="0"/>
        <w:numPr>
          <w:ilvl w:val="0"/>
          <w:numId w:val="3"/>
        </w:numPr>
        <w:spacing w:after="0"/>
        <w:ind w:firstLine="72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профессиональные стандарты</w:t>
      </w:r>
    </w:p>
    <w:p w14:paraId="6E53DCF9" w14:textId="77777777" w:rsidR="00295A95" w:rsidRPr="00295A95" w:rsidRDefault="00295A95" w:rsidP="00295A95">
      <w:pPr>
        <w:tabs>
          <w:tab w:val="left" w:pos="6777"/>
        </w:tabs>
        <w:spacing w:after="0"/>
        <w:jc w:val="both"/>
        <w:rPr>
          <w:rFonts w:eastAsia="Arial Unicode MS" w:cs="Times New Roman"/>
          <w:kern w:val="0"/>
          <w:sz w:val="24"/>
          <w:szCs w:val="24"/>
          <w:lang w:eastAsia="ru-RU"/>
          <w14:ligatures w14:val="none"/>
        </w:rPr>
      </w:pPr>
      <w:r w:rsidRPr="00295A95">
        <w:rPr>
          <w:rFonts w:eastAsia="Arial Unicode MS" w:cs="Times New Roman"/>
          <w:b/>
          <w:kern w:val="0"/>
          <w:sz w:val="24"/>
          <w:szCs w:val="24"/>
          <w:lang w:eastAsia="ru-RU"/>
          <w14:ligatures w14:val="none"/>
        </w:rPr>
        <w:lastRenderedPageBreak/>
        <w:t xml:space="preserve">2.2 Нормативная документация </w:t>
      </w:r>
      <w:r w:rsidRPr="00295A95">
        <w:rPr>
          <w:rFonts w:eastAsia="Times New Roman" w:cs="Times New Roman"/>
          <w:b/>
          <w:bCs/>
          <w:kern w:val="0"/>
          <w:sz w:val="24"/>
          <w:szCs w:val="24"/>
          <w:lang w:eastAsia="ru-RU"/>
          <w14:ligatures w14:val="none"/>
        </w:rPr>
        <w:t xml:space="preserve">для  разработки  АОП </w:t>
      </w:r>
      <w:r w:rsidRPr="00295A95">
        <w:rPr>
          <w:rFonts w:eastAsia="Arial Unicode MS" w:cs="Times New Roman"/>
          <w:kern w:val="0"/>
          <w:sz w:val="24"/>
          <w:szCs w:val="24"/>
          <w:lang w:eastAsia="ru-RU"/>
          <w14:ligatures w14:val="none"/>
        </w:rPr>
        <w:tab/>
      </w:r>
    </w:p>
    <w:p w14:paraId="2251200A" w14:textId="77777777" w:rsidR="00295A95" w:rsidRPr="00295A95" w:rsidRDefault="00295A95" w:rsidP="00295A95">
      <w:pPr>
        <w:numPr>
          <w:ilvl w:val="0"/>
          <w:numId w:val="1"/>
        </w:numPr>
        <w:spacing w:after="0"/>
        <w:contextualSpacing/>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1D46E28C" w14:textId="77777777" w:rsidR="00295A95" w:rsidRPr="00295A95" w:rsidRDefault="00295A95" w:rsidP="00295A95">
      <w:pPr>
        <w:numPr>
          <w:ilvl w:val="0"/>
          <w:numId w:val="1"/>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Приказ Министерства образования и науки Российской Федерации N 442  от 25 июня 2024 г.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w:t>
      </w:r>
    </w:p>
    <w:p w14:paraId="436DD034" w14:textId="77777777" w:rsidR="00295A95" w:rsidRPr="00295A95" w:rsidRDefault="00295A95" w:rsidP="00295A95">
      <w:pPr>
        <w:numPr>
          <w:ilvl w:val="0"/>
          <w:numId w:val="11"/>
        </w:numPr>
        <w:tabs>
          <w:tab w:val="left" w:pos="567"/>
        </w:tabs>
        <w:spacing w:after="0"/>
        <w:contextualSpacing/>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66D92F55" w14:textId="77777777" w:rsidR="00295A95" w:rsidRPr="00295A95" w:rsidRDefault="00295A95" w:rsidP="00295A95">
      <w:pPr>
        <w:numPr>
          <w:ilvl w:val="0"/>
          <w:numId w:val="11"/>
        </w:numPr>
        <w:tabs>
          <w:tab w:val="left" w:pos="567"/>
        </w:tabs>
        <w:spacing w:after="0"/>
        <w:contextualSpacing/>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14:paraId="34F9C4EB" w14:textId="77777777" w:rsidR="00295A95" w:rsidRPr="00295A95" w:rsidRDefault="00295A95" w:rsidP="00295A95">
      <w:pPr>
        <w:numPr>
          <w:ilvl w:val="0"/>
          <w:numId w:val="11"/>
        </w:numPr>
        <w:tabs>
          <w:tab w:val="left" w:pos="709"/>
        </w:tabs>
        <w:spacing w:after="0"/>
        <w:contextualSpacing/>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  Приказ Минпросвещения РФ от 17.05.2022 </w:t>
      </w:r>
      <w:r w:rsidRPr="00295A95">
        <w:rPr>
          <w:rFonts w:eastAsia="Times New Roman" w:cs="Times New Roman"/>
          <w:kern w:val="0"/>
          <w:sz w:val="24"/>
          <w:szCs w:val="24"/>
          <w:lang w:val="en-US" w:bidi="en-US"/>
          <w14:ligatures w14:val="none"/>
        </w:rPr>
        <w:t>N</w:t>
      </w:r>
      <w:r w:rsidRPr="00295A95">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295A95">
        <w:rPr>
          <w:rFonts w:eastAsia="Times New Roman" w:cs="Times New Roman"/>
          <w:kern w:val="0"/>
          <w:sz w:val="24"/>
          <w:szCs w:val="24"/>
          <w:lang w:val="en-US" w:bidi="en-US"/>
          <w14:ligatures w14:val="none"/>
        </w:rPr>
        <w:t>N</w:t>
      </w:r>
      <w:r w:rsidRPr="00295A95">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6D043A91" w14:textId="77777777" w:rsidR="00295A95" w:rsidRPr="00295A95" w:rsidRDefault="00295A95" w:rsidP="00295A95">
      <w:pPr>
        <w:numPr>
          <w:ilvl w:val="0"/>
          <w:numId w:val="11"/>
        </w:numPr>
        <w:tabs>
          <w:tab w:val="left" w:pos="709"/>
        </w:tabs>
        <w:spacing w:after="0"/>
        <w:contextualSpacing/>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Приказ Министра обороны РФ № 96, Минобрнауки РФ № 134 от 24.02.2010;</w:t>
      </w:r>
    </w:p>
    <w:p w14:paraId="5647CCA7" w14:textId="77777777" w:rsidR="00295A95" w:rsidRPr="00295A95" w:rsidRDefault="00295A95" w:rsidP="00295A95">
      <w:pPr>
        <w:numPr>
          <w:ilvl w:val="0"/>
          <w:numId w:val="2"/>
        </w:numPr>
        <w:spacing w:after="0"/>
        <w:contextualSpacing/>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1B8305CD" w14:textId="77777777" w:rsidR="00295A95" w:rsidRPr="00295A95" w:rsidRDefault="00295A95" w:rsidP="00295A95">
      <w:pPr>
        <w:numPr>
          <w:ilvl w:val="0"/>
          <w:numId w:val="2"/>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0C8248DE" w14:textId="77777777" w:rsidR="00295A95" w:rsidRPr="00295A95" w:rsidRDefault="00295A95" w:rsidP="00295A95">
      <w:pPr>
        <w:numPr>
          <w:ilvl w:val="0"/>
          <w:numId w:val="2"/>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D321362" w14:textId="77777777" w:rsidR="00295A95" w:rsidRPr="00295A95" w:rsidRDefault="00295A95" w:rsidP="00295A95">
      <w:pPr>
        <w:numPr>
          <w:ilvl w:val="0"/>
          <w:numId w:val="2"/>
        </w:numPr>
        <w:spacing w:after="0"/>
        <w:contextualSpacing/>
        <w:rPr>
          <w:rFonts w:eastAsia="Times New Roman" w:cs="Times New Roman"/>
          <w:kern w:val="0"/>
          <w:sz w:val="24"/>
          <w:szCs w:val="24"/>
          <w:lang w:eastAsia="ru-RU" w:bidi="en-US"/>
          <w14:ligatures w14:val="none"/>
        </w:rPr>
      </w:pPr>
      <w:r w:rsidRPr="00295A95">
        <w:rPr>
          <w:rFonts w:eastAsia="Times New Roman" w:cs="Times New Roman"/>
          <w:kern w:val="0"/>
          <w:sz w:val="24"/>
          <w:szCs w:val="24"/>
          <w:lang w:eastAsia="ru-RU" w:bidi="en-US"/>
          <w14:ligatures w14:val="none"/>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051E9349" w14:textId="77777777" w:rsidR="00295A95" w:rsidRPr="00295A95" w:rsidRDefault="00295A95" w:rsidP="00295A95">
      <w:pPr>
        <w:numPr>
          <w:ilvl w:val="0"/>
          <w:numId w:val="2"/>
        </w:numPr>
        <w:spacing w:after="0"/>
        <w:contextualSpacing/>
        <w:rPr>
          <w:rFonts w:eastAsia="Times New Roman" w:cs="Times New Roman"/>
          <w:kern w:val="0"/>
          <w:sz w:val="24"/>
          <w:szCs w:val="24"/>
          <w:lang w:eastAsia="ru-RU" w:bidi="en-US"/>
          <w14:ligatures w14:val="none"/>
        </w:rPr>
      </w:pPr>
      <w:r w:rsidRPr="00295A95">
        <w:rPr>
          <w:rFonts w:eastAsia="Times New Roman" w:cs="Times New Roman"/>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01051497" w14:textId="77777777" w:rsidR="00295A95" w:rsidRPr="00295A95" w:rsidRDefault="00295A95" w:rsidP="00295A95">
      <w:pPr>
        <w:numPr>
          <w:ilvl w:val="0"/>
          <w:numId w:val="2"/>
        </w:numPr>
        <w:spacing w:after="0"/>
        <w:contextualSpacing/>
        <w:rPr>
          <w:rFonts w:eastAsia="Times New Roman" w:cs="Times New Roman"/>
          <w:kern w:val="0"/>
          <w:sz w:val="24"/>
          <w:szCs w:val="24"/>
          <w:lang w:eastAsia="ru-RU" w:bidi="en-US"/>
          <w14:ligatures w14:val="none"/>
        </w:rPr>
      </w:pPr>
      <w:r w:rsidRPr="00295A95">
        <w:rPr>
          <w:rFonts w:eastAsia="Times New Roman" w:cs="Times New Roman"/>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3AF399C1" w14:textId="77777777" w:rsidR="00295A95" w:rsidRPr="00295A95" w:rsidRDefault="00295A95" w:rsidP="00295A95">
      <w:pPr>
        <w:numPr>
          <w:ilvl w:val="0"/>
          <w:numId w:val="2"/>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2"/>
          <w:lang w:bidi="en-US"/>
          <w14:ligatures w14:val="none"/>
        </w:rPr>
        <w:lastRenderedPageBreak/>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r w:rsidRPr="00295A95">
        <w:rPr>
          <w:rFonts w:eastAsia="Times New Roman" w:cs="Times New Roman"/>
          <w:kern w:val="0"/>
          <w:sz w:val="24"/>
          <w:szCs w:val="24"/>
          <w:lang w:bidi="en-US"/>
          <w14:ligatures w14:val="none"/>
        </w:rPr>
        <w:t xml:space="preserve"> </w:t>
      </w:r>
    </w:p>
    <w:p w14:paraId="2E5E6419" w14:textId="77777777" w:rsidR="00295A95" w:rsidRPr="00295A95" w:rsidRDefault="00295A95" w:rsidP="00295A95">
      <w:pPr>
        <w:numPr>
          <w:ilvl w:val="0"/>
          <w:numId w:val="2"/>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Федеральный закон от 24 ноября 1995 г. № 181-ФЗ «О социальной защите инвалидов в Российской Федерации»;</w:t>
      </w:r>
    </w:p>
    <w:p w14:paraId="7632CFFF" w14:textId="77777777" w:rsidR="00295A95" w:rsidRPr="00295A95" w:rsidRDefault="00295A95" w:rsidP="00295A95">
      <w:pPr>
        <w:numPr>
          <w:ilvl w:val="0"/>
          <w:numId w:val="2"/>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16625D54" w14:textId="77777777" w:rsidR="00295A95" w:rsidRPr="00295A95" w:rsidRDefault="00295A95" w:rsidP="00295A95">
      <w:pPr>
        <w:numPr>
          <w:ilvl w:val="0"/>
          <w:numId w:val="2"/>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56A32460" w14:textId="77777777" w:rsidR="00295A95" w:rsidRPr="00295A95" w:rsidRDefault="00295A95" w:rsidP="00295A95">
      <w:pPr>
        <w:numPr>
          <w:ilvl w:val="0"/>
          <w:numId w:val="2"/>
        </w:numPr>
        <w:spacing w:after="0"/>
        <w:contextualSpacing/>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4BB74DF1" w14:textId="77777777" w:rsidR="00295A95" w:rsidRPr="00295A95" w:rsidRDefault="00295A95" w:rsidP="00295A95">
      <w:pPr>
        <w:numPr>
          <w:ilvl w:val="0"/>
          <w:numId w:val="2"/>
        </w:numPr>
        <w:spacing w:after="0"/>
        <w:contextualSpacing/>
        <w:rPr>
          <w:rFonts w:eastAsia="Times New Roman" w:cs="Times New Roman"/>
          <w:b/>
          <w:kern w:val="0"/>
          <w:sz w:val="24"/>
          <w:szCs w:val="24"/>
          <w:lang w:bidi="en-US"/>
          <w14:ligatures w14:val="none"/>
        </w:rPr>
      </w:pPr>
      <w:r w:rsidRPr="00295A95">
        <w:rPr>
          <w:rFonts w:eastAsia="Times New Roman" w:cs="Times New Roman"/>
          <w:bCs/>
          <w:kern w:val="0"/>
          <w:sz w:val="24"/>
          <w:szCs w:val="24"/>
          <w:lang w:bidi="en-US"/>
          <w14:ligatures w14:val="none"/>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5235F2F0" w14:textId="77777777" w:rsidR="00295A95" w:rsidRPr="00295A95" w:rsidRDefault="00295A95" w:rsidP="00295A95">
      <w:pPr>
        <w:numPr>
          <w:ilvl w:val="0"/>
          <w:numId w:val="2"/>
        </w:numPr>
        <w:spacing w:after="0"/>
        <w:contextualSpacing/>
        <w:rPr>
          <w:rFonts w:eastAsia="Times New Roman" w:cs="Times New Roman"/>
          <w:kern w:val="0"/>
          <w:sz w:val="24"/>
          <w:szCs w:val="24"/>
          <w:lang w:eastAsia="ru-RU" w:bidi="en-US"/>
          <w14:ligatures w14:val="none"/>
        </w:rPr>
      </w:pPr>
      <w:r w:rsidRPr="00295A95">
        <w:rPr>
          <w:rFonts w:eastAsia="Arial Unicode MS" w:cs="Arial Unicode MS"/>
          <w:bCs/>
          <w:kern w:val="0"/>
          <w:sz w:val="24"/>
          <w:szCs w:val="24"/>
          <w:lang w:eastAsia="ru-RU"/>
          <w14:ligatures w14:val="none"/>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r w:rsidRPr="00295A95">
        <w:rPr>
          <w:rFonts w:eastAsia="Arial Unicode MS" w:cs="Arial Unicode MS"/>
          <w:bCs/>
          <w:kern w:val="0"/>
          <w:sz w:val="24"/>
          <w:szCs w:val="24"/>
          <w:lang w:eastAsia="ru-RU"/>
          <w14:ligatures w14:val="none"/>
        </w:rPr>
        <w:br/>
      </w:r>
    </w:p>
    <w:p w14:paraId="7AB5B99A" w14:textId="77777777" w:rsidR="00295A95" w:rsidRPr="00295A95" w:rsidRDefault="00295A95" w:rsidP="00295A95">
      <w:pPr>
        <w:spacing w:after="0"/>
        <w:contextualSpacing/>
        <w:jc w:val="both"/>
        <w:rPr>
          <w:rFonts w:eastAsia="Times New Roman" w:cs="Times New Roman"/>
          <w:b/>
          <w:kern w:val="0"/>
          <w:sz w:val="24"/>
          <w:szCs w:val="24"/>
          <w:lang w:bidi="en-US"/>
          <w14:ligatures w14:val="none"/>
        </w:rPr>
      </w:pPr>
      <w:r w:rsidRPr="00295A95">
        <w:rPr>
          <w:rFonts w:eastAsia="Times New Roman" w:cs="Times New Roman"/>
          <w:b/>
          <w:kern w:val="0"/>
          <w:sz w:val="24"/>
          <w:szCs w:val="24"/>
          <w:lang w:bidi="en-US"/>
          <w14:ligatures w14:val="none"/>
        </w:rPr>
        <w:t>2.3 Трудоемкость образовательной программы</w:t>
      </w:r>
    </w:p>
    <w:tbl>
      <w:tblPr>
        <w:tblStyle w:val="ad"/>
        <w:tblW w:w="0" w:type="auto"/>
        <w:tblLook w:val="04A0" w:firstRow="1" w:lastRow="0" w:firstColumn="1" w:lastColumn="0" w:noHBand="0" w:noVBand="1"/>
      </w:tblPr>
      <w:tblGrid>
        <w:gridCol w:w="7716"/>
        <w:gridCol w:w="1628"/>
      </w:tblGrid>
      <w:tr w:rsidR="00295A95" w:rsidRPr="00295A95" w14:paraId="71F546C1" w14:textId="77777777" w:rsidTr="009A4CD5">
        <w:tc>
          <w:tcPr>
            <w:tcW w:w="7905" w:type="dxa"/>
          </w:tcPr>
          <w:p w14:paraId="289E2FAC" w14:textId="77777777" w:rsidR="00295A95" w:rsidRPr="00295A95" w:rsidRDefault="00295A95" w:rsidP="00295A95">
            <w:pPr>
              <w:contextualSpacing/>
              <w:rPr>
                <w:rFonts w:eastAsia="Times New Roman" w:cs="Times New Roman"/>
                <w:sz w:val="24"/>
                <w:szCs w:val="24"/>
                <w:lang w:bidi="en-US"/>
              </w:rPr>
            </w:pPr>
            <w:r w:rsidRPr="00295A95">
              <w:rPr>
                <w:rFonts w:eastAsia="Times New Roman" w:cs="Times New Roman"/>
                <w:bCs/>
                <w:sz w:val="24"/>
                <w:szCs w:val="24"/>
                <w:lang w:bidi="en-US"/>
              </w:rPr>
              <w:t>Обучение по дисциплинам и междисциплинарным курсам</w:t>
            </w:r>
          </w:p>
        </w:tc>
        <w:tc>
          <w:tcPr>
            <w:tcW w:w="1666" w:type="dxa"/>
          </w:tcPr>
          <w:p w14:paraId="5797B485" w14:textId="77777777" w:rsidR="00295A95" w:rsidRPr="00295A95" w:rsidRDefault="00295A95" w:rsidP="00295A95">
            <w:pPr>
              <w:contextualSpacing/>
              <w:jc w:val="center"/>
              <w:rPr>
                <w:rFonts w:eastAsia="Times New Roman" w:cs="Times New Roman"/>
                <w:sz w:val="24"/>
                <w:szCs w:val="24"/>
                <w:lang w:bidi="en-US"/>
              </w:rPr>
            </w:pPr>
            <w:r w:rsidRPr="00295A95">
              <w:rPr>
                <w:rFonts w:eastAsia="Times New Roman" w:cs="Times New Roman"/>
                <w:sz w:val="24"/>
                <w:szCs w:val="24"/>
                <w:lang w:bidi="en-US"/>
              </w:rPr>
              <w:t>129</w:t>
            </w:r>
          </w:p>
        </w:tc>
      </w:tr>
      <w:tr w:rsidR="00295A95" w:rsidRPr="00295A95" w14:paraId="7244703B" w14:textId="77777777" w:rsidTr="009A4CD5">
        <w:tc>
          <w:tcPr>
            <w:tcW w:w="7905" w:type="dxa"/>
          </w:tcPr>
          <w:p w14:paraId="69A83E4A" w14:textId="77777777" w:rsidR="00295A95" w:rsidRPr="00295A95" w:rsidRDefault="00295A95" w:rsidP="00295A95">
            <w:pPr>
              <w:contextualSpacing/>
              <w:jc w:val="both"/>
              <w:rPr>
                <w:rFonts w:eastAsia="Times New Roman" w:cs="Times New Roman"/>
                <w:sz w:val="24"/>
                <w:szCs w:val="24"/>
                <w:lang w:bidi="en-US"/>
              </w:rPr>
            </w:pPr>
            <w:r w:rsidRPr="00295A95">
              <w:rPr>
                <w:rFonts w:eastAsia="Times New Roman" w:cs="Times New Roman"/>
                <w:sz w:val="24"/>
                <w:szCs w:val="24"/>
                <w:lang w:bidi="en-US"/>
              </w:rPr>
              <w:t>Учебная практика</w:t>
            </w:r>
          </w:p>
        </w:tc>
        <w:tc>
          <w:tcPr>
            <w:tcW w:w="1666" w:type="dxa"/>
            <w:vMerge w:val="restart"/>
          </w:tcPr>
          <w:p w14:paraId="766A978A" w14:textId="77777777" w:rsidR="00295A95" w:rsidRPr="00295A95" w:rsidRDefault="00295A95" w:rsidP="00295A95">
            <w:pPr>
              <w:contextualSpacing/>
              <w:jc w:val="center"/>
              <w:rPr>
                <w:rFonts w:eastAsia="Times New Roman" w:cs="Times New Roman"/>
                <w:sz w:val="24"/>
                <w:szCs w:val="24"/>
                <w:lang w:bidi="en-US"/>
              </w:rPr>
            </w:pPr>
            <w:r w:rsidRPr="00295A95">
              <w:rPr>
                <w:rFonts w:eastAsia="Times New Roman" w:cs="Times New Roman"/>
                <w:sz w:val="24"/>
                <w:szCs w:val="24"/>
                <w:lang w:bidi="en-US"/>
              </w:rPr>
              <w:t>24</w:t>
            </w:r>
          </w:p>
        </w:tc>
      </w:tr>
      <w:tr w:rsidR="00295A95" w:rsidRPr="00295A95" w14:paraId="05D7063A" w14:textId="77777777" w:rsidTr="009A4CD5">
        <w:tc>
          <w:tcPr>
            <w:tcW w:w="7905" w:type="dxa"/>
          </w:tcPr>
          <w:p w14:paraId="4692853D" w14:textId="77777777" w:rsidR="00295A95" w:rsidRPr="00295A95" w:rsidRDefault="00295A95" w:rsidP="00295A95">
            <w:pPr>
              <w:contextualSpacing/>
              <w:jc w:val="both"/>
              <w:rPr>
                <w:rFonts w:eastAsia="Times New Roman" w:cs="Times New Roman"/>
                <w:sz w:val="24"/>
                <w:szCs w:val="24"/>
                <w:lang w:bidi="en-US"/>
              </w:rPr>
            </w:pPr>
            <w:r w:rsidRPr="00295A95">
              <w:rPr>
                <w:rFonts w:eastAsia="Times New Roman" w:cs="Times New Roman"/>
                <w:sz w:val="24"/>
                <w:szCs w:val="24"/>
                <w:lang w:bidi="en-US"/>
              </w:rPr>
              <w:t>Производственная практика</w:t>
            </w:r>
          </w:p>
        </w:tc>
        <w:tc>
          <w:tcPr>
            <w:tcW w:w="1666" w:type="dxa"/>
            <w:vMerge/>
          </w:tcPr>
          <w:p w14:paraId="7E0E4E19" w14:textId="77777777" w:rsidR="00295A95" w:rsidRPr="00295A95" w:rsidRDefault="00295A95" w:rsidP="00295A95">
            <w:pPr>
              <w:contextualSpacing/>
              <w:jc w:val="center"/>
              <w:rPr>
                <w:rFonts w:eastAsia="Times New Roman" w:cs="Times New Roman"/>
                <w:sz w:val="24"/>
                <w:szCs w:val="24"/>
                <w:lang w:bidi="en-US"/>
              </w:rPr>
            </w:pPr>
          </w:p>
        </w:tc>
      </w:tr>
      <w:tr w:rsidR="00295A95" w:rsidRPr="00295A95" w14:paraId="38CE890D" w14:textId="77777777" w:rsidTr="009A4CD5">
        <w:tc>
          <w:tcPr>
            <w:tcW w:w="7905" w:type="dxa"/>
          </w:tcPr>
          <w:p w14:paraId="25169D56" w14:textId="77777777" w:rsidR="00295A95" w:rsidRPr="00295A95" w:rsidRDefault="00295A95" w:rsidP="00295A95">
            <w:pPr>
              <w:contextualSpacing/>
              <w:jc w:val="both"/>
              <w:rPr>
                <w:rFonts w:eastAsia="Times New Roman" w:cs="Times New Roman"/>
                <w:sz w:val="24"/>
                <w:szCs w:val="24"/>
                <w:lang w:bidi="en-US"/>
              </w:rPr>
            </w:pPr>
            <w:r w:rsidRPr="00295A95">
              <w:rPr>
                <w:rFonts w:eastAsia="Times New Roman" w:cs="Times New Roman"/>
                <w:sz w:val="24"/>
                <w:szCs w:val="24"/>
                <w:lang w:bidi="en-US"/>
              </w:rPr>
              <w:t>Промежуточная аттестация</w:t>
            </w:r>
          </w:p>
        </w:tc>
        <w:tc>
          <w:tcPr>
            <w:tcW w:w="1666" w:type="dxa"/>
          </w:tcPr>
          <w:p w14:paraId="6F9EC3E8" w14:textId="77777777" w:rsidR="00295A95" w:rsidRPr="00295A95" w:rsidRDefault="00295A95" w:rsidP="00295A95">
            <w:pPr>
              <w:contextualSpacing/>
              <w:jc w:val="center"/>
              <w:rPr>
                <w:rFonts w:eastAsia="Times New Roman" w:cs="Times New Roman"/>
                <w:sz w:val="24"/>
                <w:szCs w:val="24"/>
                <w:lang w:bidi="en-US"/>
              </w:rPr>
            </w:pPr>
            <w:r w:rsidRPr="00295A95">
              <w:rPr>
                <w:rFonts w:eastAsia="Times New Roman" w:cs="Times New Roman"/>
                <w:sz w:val="24"/>
                <w:szCs w:val="24"/>
                <w:lang w:bidi="en-US"/>
              </w:rPr>
              <w:t>6</w:t>
            </w:r>
          </w:p>
        </w:tc>
      </w:tr>
      <w:tr w:rsidR="00295A95" w:rsidRPr="00295A95" w14:paraId="15D47D09" w14:textId="77777777" w:rsidTr="009A4CD5">
        <w:tc>
          <w:tcPr>
            <w:tcW w:w="7905" w:type="dxa"/>
          </w:tcPr>
          <w:p w14:paraId="666C959B" w14:textId="77777777" w:rsidR="00295A95" w:rsidRPr="00295A95" w:rsidRDefault="00295A95" w:rsidP="00295A95">
            <w:pPr>
              <w:contextualSpacing/>
              <w:jc w:val="both"/>
              <w:rPr>
                <w:rFonts w:eastAsia="Times New Roman" w:cs="Times New Roman"/>
                <w:sz w:val="24"/>
                <w:szCs w:val="24"/>
                <w:lang w:bidi="en-US"/>
              </w:rPr>
            </w:pPr>
            <w:r w:rsidRPr="00295A95">
              <w:rPr>
                <w:rFonts w:eastAsia="Times New Roman" w:cs="Times New Roman"/>
                <w:sz w:val="24"/>
                <w:szCs w:val="24"/>
                <w:lang w:bidi="en-US"/>
              </w:rPr>
              <w:t>Государственная (итоговая) аттестация</w:t>
            </w:r>
          </w:p>
        </w:tc>
        <w:tc>
          <w:tcPr>
            <w:tcW w:w="1666" w:type="dxa"/>
          </w:tcPr>
          <w:p w14:paraId="6EB44C00" w14:textId="77777777" w:rsidR="00295A95" w:rsidRPr="00295A95" w:rsidRDefault="00295A95" w:rsidP="00295A95">
            <w:pPr>
              <w:contextualSpacing/>
              <w:jc w:val="center"/>
              <w:rPr>
                <w:rFonts w:eastAsia="Times New Roman" w:cs="Times New Roman"/>
                <w:sz w:val="24"/>
                <w:szCs w:val="24"/>
                <w:lang w:bidi="en-US"/>
              </w:rPr>
            </w:pPr>
            <w:r w:rsidRPr="00295A95">
              <w:rPr>
                <w:rFonts w:eastAsia="Times New Roman" w:cs="Times New Roman"/>
                <w:sz w:val="24"/>
                <w:szCs w:val="24"/>
                <w:lang w:bidi="en-US"/>
              </w:rPr>
              <w:t>6</w:t>
            </w:r>
          </w:p>
        </w:tc>
      </w:tr>
      <w:tr w:rsidR="00295A95" w:rsidRPr="00295A95" w14:paraId="1E7CFE28" w14:textId="77777777" w:rsidTr="009A4CD5">
        <w:tc>
          <w:tcPr>
            <w:tcW w:w="7905" w:type="dxa"/>
          </w:tcPr>
          <w:p w14:paraId="13CD7E71" w14:textId="77777777" w:rsidR="00295A95" w:rsidRPr="00295A95" w:rsidRDefault="00295A95" w:rsidP="00295A95">
            <w:pPr>
              <w:contextualSpacing/>
              <w:jc w:val="both"/>
              <w:rPr>
                <w:rFonts w:eastAsia="Times New Roman" w:cs="Times New Roman"/>
                <w:sz w:val="24"/>
                <w:szCs w:val="24"/>
                <w:lang w:bidi="en-US"/>
              </w:rPr>
            </w:pPr>
            <w:r w:rsidRPr="00295A95">
              <w:rPr>
                <w:rFonts w:eastAsia="Times New Roman" w:cs="Times New Roman"/>
                <w:sz w:val="24"/>
                <w:szCs w:val="24"/>
                <w:lang w:bidi="en-US"/>
              </w:rPr>
              <w:t>Каникулярное время</w:t>
            </w:r>
          </w:p>
        </w:tc>
        <w:tc>
          <w:tcPr>
            <w:tcW w:w="1666" w:type="dxa"/>
          </w:tcPr>
          <w:p w14:paraId="4D78630E" w14:textId="77777777" w:rsidR="00295A95" w:rsidRPr="00295A95" w:rsidRDefault="00295A95" w:rsidP="00295A95">
            <w:pPr>
              <w:contextualSpacing/>
              <w:jc w:val="center"/>
              <w:rPr>
                <w:rFonts w:eastAsia="Times New Roman" w:cs="Times New Roman"/>
                <w:sz w:val="24"/>
                <w:szCs w:val="24"/>
                <w:lang w:bidi="en-US"/>
              </w:rPr>
            </w:pPr>
            <w:r w:rsidRPr="00295A95">
              <w:rPr>
                <w:rFonts w:eastAsia="Times New Roman" w:cs="Times New Roman"/>
                <w:sz w:val="24"/>
                <w:szCs w:val="24"/>
                <w:lang w:bidi="en-US"/>
              </w:rPr>
              <w:t>34</w:t>
            </w:r>
          </w:p>
        </w:tc>
      </w:tr>
      <w:tr w:rsidR="00295A95" w:rsidRPr="00295A95" w14:paraId="6A328BF9" w14:textId="77777777" w:rsidTr="009A4CD5">
        <w:tc>
          <w:tcPr>
            <w:tcW w:w="7905" w:type="dxa"/>
          </w:tcPr>
          <w:p w14:paraId="3C2F17DA" w14:textId="77777777" w:rsidR="00295A95" w:rsidRPr="00295A95" w:rsidRDefault="00295A95" w:rsidP="00295A95">
            <w:pPr>
              <w:contextualSpacing/>
              <w:jc w:val="both"/>
              <w:rPr>
                <w:rFonts w:eastAsia="Times New Roman" w:cs="Times New Roman"/>
                <w:sz w:val="24"/>
                <w:szCs w:val="24"/>
                <w:lang w:bidi="en-US"/>
              </w:rPr>
            </w:pPr>
            <w:r w:rsidRPr="00295A95">
              <w:rPr>
                <w:rFonts w:eastAsia="Times New Roman" w:cs="Times New Roman"/>
                <w:sz w:val="24"/>
                <w:szCs w:val="24"/>
                <w:lang w:bidi="en-US"/>
              </w:rPr>
              <w:t>Итого</w:t>
            </w:r>
          </w:p>
        </w:tc>
        <w:tc>
          <w:tcPr>
            <w:tcW w:w="1666" w:type="dxa"/>
          </w:tcPr>
          <w:p w14:paraId="75B2DF6F" w14:textId="77777777" w:rsidR="00295A95" w:rsidRPr="00295A95" w:rsidRDefault="00295A95" w:rsidP="00295A95">
            <w:pPr>
              <w:contextualSpacing/>
              <w:jc w:val="center"/>
              <w:rPr>
                <w:rFonts w:eastAsia="Times New Roman" w:cs="Times New Roman"/>
                <w:sz w:val="24"/>
                <w:szCs w:val="24"/>
                <w:lang w:bidi="en-US"/>
              </w:rPr>
            </w:pPr>
            <w:r w:rsidRPr="00295A95">
              <w:rPr>
                <w:rFonts w:eastAsia="Times New Roman" w:cs="Times New Roman"/>
                <w:sz w:val="24"/>
                <w:szCs w:val="24"/>
                <w:lang w:bidi="en-US"/>
              </w:rPr>
              <w:t>199</w:t>
            </w:r>
          </w:p>
        </w:tc>
      </w:tr>
    </w:tbl>
    <w:p w14:paraId="3030C9F7" w14:textId="77777777" w:rsidR="00295A95" w:rsidRPr="00295A95" w:rsidRDefault="00295A95" w:rsidP="00295A95">
      <w:pPr>
        <w:spacing w:after="0"/>
        <w:rPr>
          <w:rFonts w:eastAsia="Arial Unicode MS" w:cs="Arial Unicode MS"/>
          <w:b/>
          <w:bCs/>
          <w:kern w:val="0"/>
          <w:sz w:val="24"/>
          <w:szCs w:val="24"/>
          <w:lang w:eastAsia="ru-RU"/>
          <w14:ligatures w14:val="none"/>
        </w:rPr>
      </w:pPr>
      <w:r w:rsidRPr="00295A95">
        <w:rPr>
          <w:rFonts w:eastAsia="Arial Unicode MS" w:cs="Arial Unicode MS"/>
          <w:b/>
          <w:bCs/>
          <w:kern w:val="0"/>
          <w:sz w:val="24"/>
          <w:szCs w:val="24"/>
          <w:lang w:eastAsia="ru-RU"/>
          <w14:ligatures w14:val="none"/>
        </w:rPr>
        <w:t>Обозначения и сокращения</w:t>
      </w:r>
    </w:p>
    <w:p w14:paraId="5AC0E1E5"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ФГОС – федеральный государственный образовательный стандарт</w:t>
      </w:r>
    </w:p>
    <w:p w14:paraId="34A6EDE0"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ОПОП – основная профессиональная образовательная программа</w:t>
      </w:r>
    </w:p>
    <w:p w14:paraId="0300827F"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СПО – среднее  профессиональное образование</w:t>
      </w:r>
    </w:p>
    <w:p w14:paraId="459AE6A0"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ППССЗ – программа подготовки специалистов среднего звена</w:t>
      </w:r>
    </w:p>
    <w:p w14:paraId="628E7393"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ППКРС – программа подготовки квалифицированных рабочих, служащих</w:t>
      </w:r>
    </w:p>
    <w:p w14:paraId="0DF4AB04"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ПЦК – предметно-цикловая комиссия</w:t>
      </w:r>
    </w:p>
    <w:p w14:paraId="7E517F68"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Arial Unicode MS"/>
          <w:bCs/>
          <w:kern w:val="0"/>
          <w:sz w:val="24"/>
          <w:szCs w:val="24"/>
          <w:lang w:eastAsia="ru-RU"/>
          <w14:ligatures w14:val="none"/>
        </w:rPr>
        <w:t xml:space="preserve">Колледж - </w:t>
      </w:r>
      <w:r w:rsidRPr="00295A95">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1791B983"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ОК – общая компетенция</w:t>
      </w:r>
    </w:p>
    <w:p w14:paraId="4C868C76"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ПК – профессиональная компетенция</w:t>
      </w:r>
    </w:p>
    <w:p w14:paraId="60C77BB5"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ПМ – профессиональный модуль</w:t>
      </w:r>
    </w:p>
    <w:p w14:paraId="5FE1BDB9"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МДК – междисциплинарный курс</w:t>
      </w:r>
    </w:p>
    <w:p w14:paraId="72383C6B"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УП – учебная практика</w:t>
      </w:r>
    </w:p>
    <w:p w14:paraId="7272C962"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lastRenderedPageBreak/>
        <w:t>ПП – производственная практика</w:t>
      </w:r>
    </w:p>
    <w:p w14:paraId="38A49FD3"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ФОС – фонд оценочного средства</w:t>
      </w:r>
    </w:p>
    <w:p w14:paraId="1E9438CC"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ГИА – государственная (итоговая) аттестация</w:t>
      </w:r>
    </w:p>
    <w:p w14:paraId="3753A71A"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УД – учебная дисциплина</w:t>
      </w:r>
    </w:p>
    <w:p w14:paraId="1F3E64BE"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АОП  - адаптированная образовательная программа</w:t>
      </w:r>
    </w:p>
    <w:p w14:paraId="37AB8DC3"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ОВЗ – ограниченные возможности здоровья</w:t>
      </w:r>
    </w:p>
    <w:p w14:paraId="4B6A4948" w14:textId="77777777" w:rsidR="00295A95" w:rsidRPr="00295A95" w:rsidRDefault="00295A95" w:rsidP="00295A95">
      <w:pPr>
        <w:spacing w:after="0"/>
        <w:jc w:val="center"/>
        <w:rPr>
          <w:rFonts w:eastAsia="Arial Unicode MS" w:cs="Arial Unicode MS"/>
          <w:b/>
          <w:bCs/>
          <w:kern w:val="0"/>
          <w:sz w:val="24"/>
          <w:szCs w:val="24"/>
          <w:lang w:eastAsia="ru-RU"/>
          <w14:ligatures w14:val="none"/>
        </w:rPr>
      </w:pPr>
      <w:r w:rsidRPr="00295A95">
        <w:rPr>
          <w:rFonts w:eastAsia="Arial Unicode MS" w:cs="Arial Unicode MS"/>
          <w:b/>
          <w:bCs/>
          <w:kern w:val="0"/>
          <w:sz w:val="24"/>
          <w:szCs w:val="24"/>
          <w:lang w:eastAsia="ru-RU"/>
          <w14:ligatures w14:val="none"/>
        </w:rPr>
        <w:t>3. ХАРАКТЕРИСТИКА ПРОФЕССИОНАЛЬНОЙ ДЕЯТЕЛЬНОСТИ ВЫПУСКНИКОВ</w:t>
      </w:r>
    </w:p>
    <w:p w14:paraId="478A2805" w14:textId="77777777" w:rsidR="00295A95" w:rsidRPr="00295A95" w:rsidRDefault="00295A95" w:rsidP="00295A95">
      <w:pPr>
        <w:spacing w:after="0"/>
        <w:rPr>
          <w:rFonts w:eastAsia="Arial Unicode MS" w:cs="Times New Roman"/>
          <w:kern w:val="0"/>
          <w:sz w:val="24"/>
          <w:szCs w:val="24"/>
          <w:shd w:val="clear" w:color="auto" w:fill="FFFFFF"/>
          <w:lang w:eastAsia="ru-RU"/>
          <w14:ligatures w14:val="none"/>
        </w:rPr>
      </w:pPr>
      <w:r w:rsidRPr="00295A95">
        <w:rPr>
          <w:rFonts w:eastAsia="Arial Unicode MS" w:cs="Arial Unicode MS"/>
          <w:b/>
          <w:bCs/>
          <w:kern w:val="0"/>
          <w:sz w:val="24"/>
          <w:szCs w:val="24"/>
          <w:lang w:eastAsia="ru-RU"/>
          <w14:ligatures w14:val="none"/>
        </w:rPr>
        <w:t xml:space="preserve">3.1 </w:t>
      </w:r>
      <w:r w:rsidRPr="00295A95">
        <w:rPr>
          <w:rFonts w:eastAsia="Arial Unicode MS" w:cs="Arial Unicode MS"/>
          <w:b/>
          <w:kern w:val="0"/>
          <w:sz w:val="24"/>
          <w:szCs w:val="24"/>
          <w:lang w:eastAsia="ru-RU"/>
          <w14:ligatures w14:val="none"/>
        </w:rPr>
        <w:t>Область профессиональной деятельности выпускников:</w:t>
      </w:r>
      <w:r w:rsidRPr="00295A95">
        <w:rPr>
          <w:rFonts w:eastAsia="Arial Unicode MS" w:cs="Arial Unicode MS"/>
          <w:kern w:val="0"/>
          <w:sz w:val="24"/>
          <w:szCs w:val="24"/>
          <w:lang w:eastAsia="ru-RU"/>
          <w14:ligatures w14:val="none"/>
        </w:rPr>
        <w:t xml:space="preserve"> </w:t>
      </w:r>
      <w:r w:rsidRPr="00295A95">
        <w:rPr>
          <w:rFonts w:eastAsia="Arial Unicode MS" w:cs="Times New Roman"/>
          <w:kern w:val="0"/>
          <w:sz w:val="24"/>
          <w:szCs w:val="24"/>
          <w:shd w:val="clear" w:color="auto" w:fill="FFFFFF"/>
          <w:lang w:eastAsia="ru-RU"/>
          <w14:ligatures w14:val="none"/>
        </w:rPr>
        <w:t>16 Строительство и жилищно-коммунальное хозяйство</w:t>
      </w:r>
    </w:p>
    <w:p w14:paraId="1A2E31FE" w14:textId="77777777" w:rsidR="00295A95" w:rsidRPr="00295A95" w:rsidRDefault="00295A95" w:rsidP="00295A95">
      <w:pPr>
        <w:spacing w:after="0"/>
        <w:rPr>
          <w:rFonts w:eastAsia="Arial Unicode MS" w:cs="Arial Unicode MS"/>
          <w:b/>
          <w:bCs/>
          <w:kern w:val="0"/>
          <w:sz w:val="24"/>
          <w:szCs w:val="24"/>
          <w:lang w:eastAsia="ru-RU"/>
          <w14:ligatures w14:val="none"/>
        </w:rPr>
      </w:pPr>
      <w:r w:rsidRPr="00295A95">
        <w:rPr>
          <w:rFonts w:eastAsia="Arial Unicode MS" w:cs="Arial Unicode MS"/>
          <w:b/>
          <w:bCs/>
          <w:kern w:val="0"/>
          <w:sz w:val="24"/>
          <w:szCs w:val="24"/>
          <w:lang w:eastAsia="ru-RU"/>
          <w14:ligatures w14:val="none"/>
        </w:rPr>
        <w:t>3.2 Виды профессиональной деятельности выпускника</w:t>
      </w:r>
    </w:p>
    <w:p w14:paraId="79409F82"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Специалист готовится к следующим видам деятельности:</w:t>
      </w:r>
    </w:p>
    <w:p w14:paraId="3F342DF2" w14:textId="77777777" w:rsidR="00295A95" w:rsidRPr="00295A95" w:rsidRDefault="00295A95" w:rsidP="00295A95">
      <w:pPr>
        <w:numPr>
          <w:ilvl w:val="0"/>
          <w:numId w:val="7"/>
        </w:numPr>
        <w:spacing w:after="0"/>
        <w:contextualSpacing/>
        <w:rPr>
          <w:rFonts w:eastAsia="Times New Roman" w:cs="Times New Roman"/>
          <w:b/>
          <w:bCs/>
          <w:kern w:val="0"/>
          <w:sz w:val="22"/>
          <w:lang w:bidi="en-US"/>
          <w14:ligatures w14:val="none"/>
        </w:rPr>
      </w:pPr>
      <w:bookmarkStart w:id="0" w:name="sub_17"/>
      <w:r w:rsidRPr="00295A95">
        <w:rPr>
          <w:rFonts w:eastAsia="Times New Roman" w:cs="Times New Roman"/>
          <w:kern w:val="0"/>
          <w:sz w:val="24"/>
          <w:szCs w:val="24"/>
          <w:lang w:bidi="en-US"/>
          <w14:ligatures w14:val="none"/>
        </w:rPr>
        <w:t>Участие в проектировании зданий и сооружений</w:t>
      </w:r>
    </w:p>
    <w:p w14:paraId="4FD37029" w14:textId="77777777" w:rsidR="00295A95" w:rsidRPr="00295A95" w:rsidRDefault="00295A95" w:rsidP="00295A95">
      <w:pPr>
        <w:numPr>
          <w:ilvl w:val="0"/>
          <w:numId w:val="7"/>
        </w:numPr>
        <w:spacing w:after="0"/>
        <w:contextualSpacing/>
        <w:rPr>
          <w:rFonts w:eastAsia="Times New Roman" w:cs="Times New Roman"/>
          <w:b/>
          <w:bCs/>
          <w:kern w:val="0"/>
          <w:sz w:val="22"/>
          <w:lang w:bidi="en-US"/>
          <w14:ligatures w14:val="none"/>
        </w:rPr>
      </w:pPr>
      <w:r w:rsidRPr="00295A95">
        <w:rPr>
          <w:rFonts w:eastAsia="Times New Roman" w:cs="Times New Roman"/>
          <w:kern w:val="0"/>
          <w:sz w:val="24"/>
          <w:szCs w:val="24"/>
          <w:lang w:bidi="en-US"/>
          <w14:ligatures w14:val="none"/>
        </w:rPr>
        <w:t>Выполнение технологических процессов на объекте капитального строительства</w:t>
      </w:r>
    </w:p>
    <w:p w14:paraId="7D82A72A" w14:textId="77777777" w:rsidR="00295A95" w:rsidRPr="00295A95" w:rsidRDefault="00295A95" w:rsidP="00295A95">
      <w:pPr>
        <w:numPr>
          <w:ilvl w:val="0"/>
          <w:numId w:val="7"/>
        </w:numPr>
        <w:spacing w:after="0"/>
        <w:contextualSpacing/>
        <w:rPr>
          <w:rFonts w:eastAsia="Times New Roman" w:cs="Times New Roman"/>
          <w:b/>
          <w:bCs/>
          <w:kern w:val="0"/>
          <w:sz w:val="22"/>
          <w:lang w:bidi="en-US"/>
          <w14:ligatures w14:val="none"/>
        </w:rPr>
      </w:pPr>
      <w:r w:rsidRPr="00295A95">
        <w:rPr>
          <w:rFonts w:eastAsia="Times New Roman" w:cs="Times New Roman"/>
          <w:kern w:val="0"/>
          <w:sz w:val="24"/>
          <w:szCs w:val="24"/>
          <w:lang w:bidi="en-US"/>
          <w14:ligatures w14:val="none"/>
        </w:rPr>
        <w:t xml:space="preserve">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 </w:t>
      </w:r>
    </w:p>
    <w:bookmarkEnd w:id="0"/>
    <w:p w14:paraId="1853E109" w14:textId="77777777" w:rsidR="00295A95" w:rsidRPr="00295A95" w:rsidRDefault="00295A95" w:rsidP="00295A95">
      <w:pPr>
        <w:numPr>
          <w:ilvl w:val="0"/>
          <w:numId w:val="7"/>
        </w:numPr>
        <w:spacing w:after="0"/>
        <w:contextualSpacing/>
        <w:rPr>
          <w:rFonts w:eastAsia="Times New Roman" w:cs="Times New Roman"/>
          <w:b/>
          <w:bCs/>
          <w:kern w:val="0"/>
          <w:sz w:val="22"/>
          <w:lang w:bidi="en-US"/>
          <w14:ligatures w14:val="none"/>
        </w:rPr>
      </w:pPr>
      <w:r w:rsidRPr="00295A95">
        <w:rPr>
          <w:rFonts w:eastAsia="Times New Roman" w:cs="Times New Roman"/>
          <w:kern w:val="0"/>
          <w:sz w:val="24"/>
          <w:szCs w:val="24"/>
          <w:lang w:bidi="en-US"/>
          <w14:ligatures w14:val="none"/>
        </w:rPr>
        <w:t>Организация видов работ при эксплуатации и реконструкции строительных объектов</w:t>
      </w:r>
    </w:p>
    <w:p w14:paraId="64ECC399" w14:textId="77777777" w:rsidR="00295A95" w:rsidRPr="00295A95" w:rsidRDefault="00295A95" w:rsidP="00295A95">
      <w:pPr>
        <w:numPr>
          <w:ilvl w:val="0"/>
          <w:numId w:val="7"/>
        </w:numPr>
        <w:spacing w:after="0"/>
        <w:contextualSpacing/>
        <w:rPr>
          <w:rFonts w:eastAsia="Times New Roman" w:cs="Times New Roman"/>
          <w:kern w:val="0"/>
          <w:sz w:val="22"/>
          <w:lang w:bidi="en-US"/>
          <w14:ligatures w14:val="none"/>
        </w:rPr>
      </w:pPr>
      <w:r w:rsidRPr="00295A95">
        <w:rPr>
          <w:rFonts w:eastAsia="Times New Roman" w:cs="Times New Roman"/>
          <w:kern w:val="0"/>
          <w:sz w:val="22"/>
          <w:lang w:bidi="en-US"/>
          <w14:ligatures w14:val="none"/>
        </w:rPr>
        <w:t>Выполнение работ по одной или нескольким профессиям рабочих, должностям служащих - штукатур; маляр</w:t>
      </w:r>
    </w:p>
    <w:p w14:paraId="6A18C0A9" w14:textId="77777777" w:rsidR="00295A95" w:rsidRPr="00295A95" w:rsidRDefault="00295A95" w:rsidP="00295A95">
      <w:pPr>
        <w:numPr>
          <w:ilvl w:val="0"/>
          <w:numId w:val="7"/>
        </w:numPr>
        <w:spacing w:after="0"/>
        <w:contextualSpacing/>
        <w:rPr>
          <w:rFonts w:eastAsia="Times New Roman" w:cs="Times New Roman"/>
          <w:kern w:val="0"/>
          <w:sz w:val="22"/>
          <w:lang w:bidi="en-US"/>
          <w14:ligatures w14:val="none"/>
        </w:rPr>
      </w:pPr>
      <w:r w:rsidRPr="00295A95">
        <w:rPr>
          <w:rFonts w:eastAsia="Times New Roman" w:cs="Times New Roman"/>
          <w:kern w:val="0"/>
          <w:sz w:val="22"/>
          <w:lang w:bidi="en-US"/>
          <w14:ligatures w14:val="none"/>
        </w:rPr>
        <w:t>Выполнение работ по одной или нескольким профессиям рабочих, должностям служащих - облицовщик-плиточник</w:t>
      </w:r>
    </w:p>
    <w:p w14:paraId="52A40BCE" w14:textId="77777777" w:rsidR="00295A95" w:rsidRPr="00295A95" w:rsidRDefault="00295A95" w:rsidP="00295A95">
      <w:pPr>
        <w:numPr>
          <w:ilvl w:val="1"/>
          <w:numId w:val="13"/>
        </w:numPr>
        <w:spacing w:after="0"/>
        <w:contextualSpacing/>
        <w:rPr>
          <w:rFonts w:eastAsia="Times New Roman" w:cs="Times New Roman"/>
          <w:b/>
          <w:bCs/>
          <w:kern w:val="0"/>
          <w:sz w:val="22"/>
          <w:lang w:bidi="en-US"/>
          <w14:ligatures w14:val="none"/>
        </w:rPr>
      </w:pPr>
      <w:r w:rsidRPr="00295A95">
        <w:rPr>
          <w:rFonts w:eastAsia="Times New Roman" w:cs="Times New Roman"/>
          <w:b/>
          <w:bCs/>
          <w:kern w:val="0"/>
          <w:sz w:val="22"/>
          <w:lang w:bidi="en-US"/>
          <w14:ligatures w14:val="none"/>
        </w:rPr>
        <w:t>Требования к результатам освоения АОП</w:t>
      </w:r>
    </w:p>
    <w:p w14:paraId="7A65B3B3" w14:textId="77777777" w:rsidR="00295A95" w:rsidRPr="00295A95" w:rsidRDefault="00295A95" w:rsidP="00295A95">
      <w:pPr>
        <w:widowControl w:val="0"/>
        <w:shd w:val="clear" w:color="auto" w:fill="FFFFFF"/>
        <w:autoSpaceDE w:val="0"/>
        <w:autoSpaceDN w:val="0"/>
        <w:adjustRightInd w:val="0"/>
        <w:spacing w:after="0"/>
        <w:ind w:right="6"/>
        <w:jc w:val="both"/>
        <w:rPr>
          <w:rFonts w:eastAsia="Arial Unicode MS" w:cs="Arial Unicode MS"/>
          <w:b/>
          <w:bCs/>
          <w:kern w:val="0"/>
          <w:sz w:val="24"/>
          <w:szCs w:val="24"/>
          <w:lang w:eastAsia="ru-RU"/>
          <w14:ligatures w14:val="none"/>
        </w:rPr>
      </w:pPr>
      <w:r w:rsidRPr="00295A95">
        <w:rPr>
          <w:rFonts w:eastAsia="Arial Unicode MS" w:cs="Arial Unicode MS"/>
          <w:b/>
          <w:bCs/>
          <w:kern w:val="0"/>
          <w:sz w:val="24"/>
          <w:szCs w:val="24"/>
          <w:lang w:eastAsia="ru-RU"/>
          <w14:ligatures w14:val="none"/>
        </w:rPr>
        <w:t>3.3.1 Общие компетенции</w:t>
      </w:r>
    </w:p>
    <w:p w14:paraId="2AABE060" w14:textId="77777777" w:rsidR="00295A95" w:rsidRPr="00295A95" w:rsidRDefault="00295A95" w:rsidP="00295A95">
      <w:pPr>
        <w:widowControl w:val="0"/>
        <w:shd w:val="clear" w:color="auto" w:fill="FFFFFF"/>
        <w:autoSpaceDE w:val="0"/>
        <w:autoSpaceDN w:val="0"/>
        <w:adjustRightInd w:val="0"/>
        <w:spacing w:after="0"/>
        <w:ind w:right="6"/>
        <w:jc w:val="both"/>
        <w:rPr>
          <w:rFonts w:eastAsia="Arial Unicode MS" w:cs="Arial Unicode MS"/>
          <w:bCs/>
          <w:kern w:val="0"/>
          <w:sz w:val="24"/>
          <w:szCs w:val="24"/>
          <w:lang w:eastAsia="ru-RU"/>
          <w14:ligatures w14:val="none"/>
        </w:rPr>
      </w:pPr>
      <w:r w:rsidRPr="00295A95">
        <w:rPr>
          <w:rFonts w:eastAsia="Arial Unicode MS" w:cs="Arial Unicode MS"/>
          <w:b/>
          <w:bCs/>
          <w:kern w:val="0"/>
          <w:sz w:val="24"/>
          <w:szCs w:val="24"/>
          <w:lang w:eastAsia="ru-RU"/>
          <w14:ligatures w14:val="none"/>
        </w:rPr>
        <w:t>Выпускник, освоивший ППССЗ, должен обладать общими компетенциями</w:t>
      </w:r>
      <w:r w:rsidRPr="00295A95">
        <w:rPr>
          <w:rFonts w:eastAsia="Arial Unicode MS" w:cs="Arial Unicode MS"/>
          <w:bCs/>
          <w:kern w:val="0"/>
          <w:sz w:val="24"/>
          <w:szCs w:val="24"/>
          <w:lang w:eastAsia="ru-RU"/>
          <w14:ligatures w14:val="none"/>
        </w:rPr>
        <w:t>, включающими в себя способность:</w:t>
      </w:r>
    </w:p>
    <w:p w14:paraId="1ECB9094"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2763F1B"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D5FB146"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B208255"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934AE54"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5108FE1"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76C6987"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5194220"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50A968C"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ОК 09. Использовать информационные технологии в профессиональной деятельности;</w:t>
      </w:r>
    </w:p>
    <w:p w14:paraId="423E594B" w14:textId="77777777" w:rsidR="00295A95" w:rsidRPr="00295A95" w:rsidRDefault="00295A95" w:rsidP="00295A95">
      <w:pPr>
        <w:spacing w:after="0"/>
        <w:jc w:val="both"/>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3.3.2 Профессиональные компетенции</w:t>
      </w:r>
    </w:p>
    <w:p w14:paraId="6CF46351"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1. Составление и оформление проектной документации объекта капитального строительства:</w:t>
      </w:r>
    </w:p>
    <w:p w14:paraId="769308CB"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1.1. Выбирать типовые конструктивные решения строительных конструкций зданий;</w:t>
      </w:r>
    </w:p>
    <w:p w14:paraId="01C54305"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1.2. Выполнять стандартные (типовые) расчеты строительных конструкций;</w:t>
      </w:r>
    </w:p>
    <w:p w14:paraId="07A8C041"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lastRenderedPageBreak/>
        <w:t>ПК 1.3. Разрабатывать архитектурно-строительные чертежи с использованием средств автоматизированного проектирования;</w:t>
      </w:r>
    </w:p>
    <w:p w14:paraId="6FE4423F"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2. Организация и управление технологическими процессами на объектах капитального строительства:</w:t>
      </w:r>
    </w:p>
    <w:p w14:paraId="22CE6A68"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2.1. Разрабатывать проект производства работ с применением информационных технологий;</w:t>
      </w:r>
    </w:p>
    <w:p w14:paraId="63D4E854"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2.2. Организовывать подготовку строительной площадки и участков к производству строительных работ;</w:t>
      </w:r>
    </w:p>
    <w:p w14:paraId="79E1C277"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2.3. Организовывать строительные работы;</w:t>
      </w:r>
    </w:p>
    <w:p w14:paraId="64EE5B45"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2.4. Проводить оперативный учет объемов выполняемых работ и расходов материальных ресурсов.</w:t>
      </w:r>
    </w:p>
    <w:p w14:paraId="273052A4"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2.5 Контролировать качество выполняемых строительных работ.</w:t>
      </w:r>
    </w:p>
    <w:p w14:paraId="03DF18A0"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2.6 Контролировать соблюдение требований охраны труда, безопасности жизнедеятельности и защиту окружающей среды при выполнении строительных работ на объектах капитального строительства, ремонта и реконструкции зданий.</w:t>
      </w:r>
    </w:p>
    <w:p w14:paraId="20C06AB3"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2.7 Выполнять геодезическое обеспечение и камеральную обработку результатов инженерно-геодезических изысканий при строительстве и эксплуатации зданий и сооружений.</w:t>
      </w:r>
    </w:p>
    <w:p w14:paraId="10CA0DD4"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2.8 Вести складское хозяйство строительной организации.</w:t>
      </w:r>
    </w:p>
    <w:p w14:paraId="3281255B"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3. Обеспечение деятельности структурных подразделений при выполнении строительных работ на объектах капитального строительства, ремонта и реконструкции зданий:</w:t>
      </w:r>
    </w:p>
    <w:p w14:paraId="1F82D566"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3.1. Обеспечивать участки организационно-технологической и исполнительной документацией при проведении строительных работ на объектах капитального строительства, ремонта и реконструкции зданий.</w:t>
      </w:r>
    </w:p>
    <w:p w14:paraId="79416C83"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3.2. Осуществлять ведение текущей, исполнительной и учетной документации производства видов работ объекта капитального строительства, в том числе с использованием сметных нормативов.</w:t>
      </w:r>
    </w:p>
    <w:p w14:paraId="5DECE236"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3.3. Выполнять расчеты стоимости строительно-монтажных работ, производимых строительной организацией по объекту капитального строительства.</w:t>
      </w:r>
    </w:p>
    <w:p w14:paraId="63AF1EF0"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3.4. Осуществлять подготовку документации для сдачи объекта капитального строительства (ремонта и реконструкции зданий) в эксплуатацию или для приемки строительных работ, предусмотренных проектной и рабочей документацией.</w:t>
      </w:r>
    </w:p>
    <w:p w14:paraId="5042B78D"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4. Организация работ при эксплуатации зданий и сооружений:</w:t>
      </w:r>
    </w:p>
    <w:p w14:paraId="2A887850"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4.1. Осуществлять выполнение мероприятий по технической эксплуатации зданий и сооружений, в том числе по обеспечению их безопасности.</w:t>
      </w:r>
    </w:p>
    <w:p w14:paraId="507C519B"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4.2. Обеспечивать выполнение ремонтно-строительных работ при эксплуатации зданий и сооружений.</w:t>
      </w:r>
    </w:p>
    <w:p w14:paraId="4C537828"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4.3. Выполнять диагностику и оценку технического состояния отдельных конструктивных элементов зданий.</w:t>
      </w:r>
    </w:p>
    <w:p w14:paraId="39356FFF"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4.4. Выполнять обследование систем инженерно-технического обеспечения зданий и сооружений для назначения текущего и капитального ремонтов.</w:t>
      </w:r>
    </w:p>
    <w:p w14:paraId="52165ED4"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4.5 Осуществлять выполнение работ по благоустройству территории гражданских зданий.</w:t>
      </w:r>
    </w:p>
    <w:p w14:paraId="3F40D903"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4.6 Координировать работы подрядных организаций и рабочего персонала по санитарному содержанию и уборке помещений и территорий при строительстве гражданских зданий.</w:t>
      </w:r>
    </w:p>
    <w:p w14:paraId="35D21471"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
          <w:kern w:val="0"/>
          <w:sz w:val="24"/>
          <w:szCs w:val="24"/>
          <w:lang w:eastAsia="ru-RU"/>
          <w14:ligatures w14:val="none"/>
        </w:rPr>
        <w:t>5.</w:t>
      </w:r>
      <w:r w:rsidRPr="00295A95">
        <w:rPr>
          <w:rFonts w:eastAsia="Arial Unicode MS" w:cs="Times New Roman"/>
          <w:bCs/>
          <w:kern w:val="0"/>
          <w:sz w:val="24"/>
          <w:szCs w:val="24"/>
          <w:lang w:eastAsia="ru-RU"/>
          <w14:ligatures w14:val="none"/>
        </w:rPr>
        <w:t xml:space="preserve"> Техническое сопровождение информационного моделирования объекта капитального строительства.</w:t>
      </w:r>
    </w:p>
    <w:p w14:paraId="57671069"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5.1 Выполнять адаптацию и сопровождение программных средств в соответствии со стандартами применения технологий информационной модели объекта капитального строительства в организации.</w:t>
      </w:r>
    </w:p>
    <w:p w14:paraId="27ED726C"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lastRenderedPageBreak/>
        <w:t>ПК 5.2 Выполнять подготовку контента электронных справочников библиотек компонентов и баз данных для информационного моделирования объекта капитального строительства в соответствии с заданием.</w:t>
      </w:r>
    </w:p>
    <w:p w14:paraId="5B4B70C0"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5.3 Осуществлять автоматизацию и сопровождение решения задач формирования, анализа и передачи данных об объекте капитального строительства средствами программ информационного моделирования.</w:t>
      </w:r>
    </w:p>
    <w:p w14:paraId="78315595"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6. Выполнение работ по одной или нескольким профессиям рабочих, должностям служащих -15220 облицовщик-плиточник:</w:t>
      </w:r>
    </w:p>
    <w:p w14:paraId="17AD1B2F"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6.1 Выполнение подготовительных работ при производстве облицовочных работ</w:t>
      </w:r>
    </w:p>
    <w:p w14:paraId="66F89CD5"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6.2 Выполнения облицовочных работ горизонтальных и вертикальных поверхностей</w:t>
      </w:r>
    </w:p>
    <w:p w14:paraId="6AA59182" w14:textId="77777777" w:rsidR="00295A95" w:rsidRPr="00295A95" w:rsidRDefault="00295A95" w:rsidP="00295A95">
      <w:pPr>
        <w:spacing w:after="0"/>
        <w:rPr>
          <w:rFonts w:eastAsia="Arial Unicode MS" w:cs="Times New Roman"/>
          <w:bCs/>
          <w:kern w:val="0"/>
          <w:sz w:val="24"/>
          <w:szCs w:val="24"/>
          <w:lang w:eastAsia="ru-RU"/>
          <w14:ligatures w14:val="none"/>
        </w:rPr>
      </w:pPr>
      <w:r w:rsidRPr="00295A95">
        <w:rPr>
          <w:rFonts w:eastAsia="Arial Unicode MS" w:cs="Times New Roman"/>
          <w:bCs/>
          <w:kern w:val="0"/>
          <w:sz w:val="24"/>
          <w:szCs w:val="24"/>
          <w:lang w:eastAsia="ru-RU"/>
          <w14:ligatures w14:val="none"/>
        </w:rPr>
        <w:t>ПК 6.3 Выполнения ремонта облицованных поверхностей плитками и плитами</w:t>
      </w:r>
    </w:p>
    <w:p w14:paraId="6CCC2B46" w14:textId="77777777" w:rsidR="00295A95" w:rsidRPr="00295A95" w:rsidRDefault="00295A95" w:rsidP="00295A95">
      <w:pPr>
        <w:spacing w:after="0"/>
        <w:jc w:val="center"/>
        <w:rPr>
          <w:rFonts w:eastAsia="Times New Roman" w:cs="Times New Roman"/>
          <w:b/>
          <w:bCs/>
          <w:kern w:val="0"/>
          <w:sz w:val="24"/>
          <w:szCs w:val="24"/>
          <w:lang w:eastAsia="ru-RU"/>
          <w14:ligatures w14:val="none"/>
        </w:rPr>
      </w:pPr>
      <w:r w:rsidRPr="00295A95">
        <w:rPr>
          <w:rFonts w:eastAsia="Times New Roman" w:cs="Times New Roman"/>
          <w:b/>
          <w:bCs/>
          <w:kern w:val="0"/>
          <w:sz w:val="24"/>
          <w:szCs w:val="24"/>
          <w:lang w:eastAsia="ru-RU"/>
          <w14:ligatures w14:val="none"/>
        </w:rPr>
        <w:t>4. ДОКУМЕНТЫ,  РЕГЛАМЕНТИРУЮЩИЕ СОДЕРЖАНИЕ И ОРГАНИЗАЦИЮ ОБРАЗОВАТЕЛЬНОГО ПРОЦЕССА ПРИ РЕАЛИЗАЦИИ АОП</w:t>
      </w:r>
    </w:p>
    <w:p w14:paraId="6FA510B7"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
          <w:bCs/>
          <w:kern w:val="0"/>
          <w:sz w:val="24"/>
          <w:szCs w:val="24"/>
          <w:lang w:eastAsia="ru-RU"/>
          <w14:ligatures w14:val="none"/>
        </w:rPr>
        <w:t xml:space="preserve">4.1 Учебный план </w:t>
      </w:r>
      <w:r w:rsidRPr="00295A95">
        <w:rPr>
          <w:rFonts w:eastAsia="Arial Unicode MS" w:cs="Arial Unicode MS"/>
          <w:bCs/>
          <w:kern w:val="0"/>
          <w:sz w:val="24"/>
          <w:szCs w:val="24"/>
          <w:lang w:eastAsia="ru-RU"/>
          <w14:ligatures w14:val="none"/>
        </w:rPr>
        <w:t>(Приложение 1)</w:t>
      </w:r>
    </w:p>
    <w:p w14:paraId="2A7F3916" w14:textId="784A0F9E"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Учебный план определяет следующие качественные и количественные характеристики </w:t>
      </w:r>
      <w:r>
        <w:rPr>
          <w:rFonts w:eastAsia="Arial Unicode MS" w:cs="Times New Roman"/>
          <w:kern w:val="0"/>
          <w:sz w:val="24"/>
          <w:szCs w:val="24"/>
          <w:lang w:eastAsia="ru-RU"/>
          <w14:ligatures w14:val="none"/>
        </w:rPr>
        <w:t>А</w:t>
      </w:r>
      <w:r w:rsidRPr="00295A95">
        <w:rPr>
          <w:rFonts w:eastAsia="Arial Unicode MS" w:cs="Times New Roman"/>
          <w:kern w:val="0"/>
          <w:sz w:val="24"/>
          <w:szCs w:val="24"/>
          <w:lang w:eastAsia="ru-RU"/>
          <w14:ligatures w14:val="none"/>
        </w:rPr>
        <w:t xml:space="preserve">ОП: </w:t>
      </w:r>
    </w:p>
    <w:p w14:paraId="6DBDDD87"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 объемные параметры учебной нагрузки в целом, по годам обучения и по семестрам; </w:t>
      </w:r>
    </w:p>
    <w:p w14:paraId="27E86A66"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1A468354"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 последовательность изучения учебных дисциплин и профессиональных модулей; </w:t>
      </w:r>
    </w:p>
    <w:p w14:paraId="1E28F0CE"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 виды учебных занятий; </w:t>
      </w:r>
    </w:p>
    <w:p w14:paraId="23AAC6A9"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6994013B"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сроки подготовки и проведения государственной (итоговой) аттестации.</w:t>
      </w:r>
    </w:p>
    <w:p w14:paraId="6E002B58" w14:textId="77777777" w:rsidR="00295A95" w:rsidRPr="00295A95" w:rsidRDefault="00295A95" w:rsidP="00295A95">
      <w:pPr>
        <w:spacing w:after="0"/>
        <w:rPr>
          <w:rFonts w:eastAsia="Times New Roman" w:cs="Times New Roman"/>
          <w:bCs/>
          <w:kern w:val="0"/>
          <w:sz w:val="24"/>
          <w:szCs w:val="24"/>
          <w:lang w:eastAsia="ru-RU"/>
          <w14:ligatures w14:val="none"/>
        </w:rPr>
      </w:pPr>
      <w:r w:rsidRPr="00295A95">
        <w:rPr>
          <w:rFonts w:eastAsia="Arial Unicode MS" w:cs="Times New Roman"/>
          <w:b/>
          <w:kern w:val="0"/>
          <w:sz w:val="24"/>
          <w:szCs w:val="24"/>
          <w:lang w:eastAsia="ru-RU"/>
          <w14:ligatures w14:val="none"/>
        </w:rPr>
        <w:t xml:space="preserve">4.2 </w:t>
      </w:r>
      <w:r w:rsidRPr="00295A95">
        <w:rPr>
          <w:rFonts w:eastAsia="Times New Roman" w:cs="Times New Roman"/>
          <w:b/>
          <w:bCs/>
          <w:kern w:val="0"/>
          <w:sz w:val="24"/>
          <w:szCs w:val="24"/>
          <w:lang w:eastAsia="ru-RU"/>
          <w14:ligatures w14:val="none"/>
        </w:rPr>
        <w:t xml:space="preserve">Календарный учебный график </w:t>
      </w:r>
      <w:r w:rsidRPr="00295A95">
        <w:rPr>
          <w:rFonts w:eastAsia="Times New Roman" w:cs="Times New Roman"/>
          <w:bCs/>
          <w:kern w:val="0"/>
          <w:sz w:val="24"/>
          <w:szCs w:val="24"/>
          <w:lang w:eastAsia="ru-RU"/>
          <w14:ligatures w14:val="none"/>
        </w:rPr>
        <w:t>(Приложение 2)</w:t>
      </w:r>
    </w:p>
    <w:p w14:paraId="178BB2ED" w14:textId="4C461224"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В календарном учебном графике указана последовательность реализации </w:t>
      </w:r>
      <w:r>
        <w:rPr>
          <w:rFonts w:eastAsia="Arial Unicode MS" w:cs="Times New Roman"/>
          <w:kern w:val="0"/>
          <w:sz w:val="24"/>
          <w:szCs w:val="24"/>
          <w:lang w:eastAsia="ru-RU"/>
          <w14:ligatures w14:val="none"/>
        </w:rPr>
        <w:t>А</w:t>
      </w:r>
      <w:r w:rsidRPr="00295A95">
        <w:rPr>
          <w:rFonts w:eastAsia="Arial Unicode MS" w:cs="Times New Roman"/>
          <w:kern w:val="0"/>
          <w:sz w:val="24"/>
          <w:szCs w:val="24"/>
          <w:lang w:eastAsia="ru-RU"/>
          <w14:ligatures w14:val="none"/>
        </w:rPr>
        <w:t>ОП СПО по годам, включая теоретическое обучение, практики, итоговую государственную аттестацию, каникулы.</w:t>
      </w:r>
    </w:p>
    <w:p w14:paraId="655BED8F"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12B58163" w14:textId="77777777" w:rsidR="00295A95" w:rsidRPr="00295A95" w:rsidRDefault="00295A95" w:rsidP="00295A95">
      <w:pPr>
        <w:spacing w:after="0"/>
        <w:rPr>
          <w:rFonts w:eastAsia="Times New Roman" w:cs="Times New Roman"/>
          <w:bCs/>
          <w:kern w:val="0"/>
          <w:sz w:val="24"/>
          <w:szCs w:val="24"/>
          <w:lang w:eastAsia="ru-RU"/>
          <w14:ligatures w14:val="none"/>
        </w:rPr>
      </w:pPr>
      <w:r w:rsidRPr="00295A95">
        <w:rPr>
          <w:rFonts w:eastAsia="Times New Roman" w:cs="Times New Roman"/>
          <w:b/>
          <w:bCs/>
          <w:kern w:val="0"/>
          <w:sz w:val="24"/>
          <w:szCs w:val="24"/>
          <w:lang w:eastAsia="ru-RU"/>
          <w14:ligatures w14:val="none"/>
        </w:rPr>
        <w:t xml:space="preserve">4.3. Рабочие  программы  учебных  дисциплин,  профессиональных  модулей, практик </w:t>
      </w:r>
      <w:r w:rsidRPr="00295A95">
        <w:rPr>
          <w:rFonts w:eastAsia="Times New Roman" w:cs="Times New Roman"/>
          <w:bCs/>
          <w:kern w:val="0"/>
          <w:sz w:val="24"/>
          <w:szCs w:val="24"/>
          <w:lang w:eastAsia="ru-RU"/>
          <w14:ligatures w14:val="none"/>
        </w:rPr>
        <w:t>(Приложение 3)</w:t>
      </w:r>
    </w:p>
    <w:p w14:paraId="58315ECC"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790E9BE9"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Перечень программ учебных дисциплин профессиональных модулей и</w:t>
      </w:r>
    </w:p>
    <w:p w14:paraId="408037C0"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практик АОП СПО ППССЗ приведен в таблице 1.</w:t>
      </w:r>
    </w:p>
    <w:p w14:paraId="11E78F34" w14:textId="77777777" w:rsidR="00295A95" w:rsidRPr="00295A95" w:rsidRDefault="00295A95" w:rsidP="00295A95">
      <w:pPr>
        <w:spacing w:after="0"/>
        <w:jc w:val="right"/>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Таблица 1</w:t>
      </w:r>
    </w:p>
    <w:tbl>
      <w:tblPr>
        <w:tblStyle w:val="ad"/>
        <w:tblW w:w="0" w:type="auto"/>
        <w:tblLook w:val="04A0" w:firstRow="1" w:lastRow="0" w:firstColumn="1" w:lastColumn="0" w:noHBand="0" w:noVBand="1"/>
      </w:tblPr>
      <w:tblGrid>
        <w:gridCol w:w="1596"/>
        <w:gridCol w:w="7465"/>
      </w:tblGrid>
      <w:tr w:rsidR="00295A95" w:rsidRPr="00295A95" w14:paraId="299E99CE" w14:textId="77777777" w:rsidTr="009A4CD5">
        <w:tc>
          <w:tcPr>
            <w:tcW w:w="1596" w:type="dxa"/>
          </w:tcPr>
          <w:p w14:paraId="7B6D782E" w14:textId="77777777" w:rsidR="00295A95" w:rsidRPr="00295A95" w:rsidRDefault="00295A95" w:rsidP="00295A95">
            <w:pPr>
              <w:jc w:val="center"/>
              <w:rPr>
                <w:rFonts w:eastAsia="Arial Unicode MS" w:cs="Times New Roman"/>
                <w:b/>
                <w:bCs/>
                <w:sz w:val="24"/>
                <w:szCs w:val="24"/>
                <w:lang w:eastAsia="ru-RU"/>
              </w:rPr>
            </w:pPr>
            <w:r w:rsidRPr="00295A95">
              <w:rPr>
                <w:rFonts w:eastAsia="Arial Unicode MS" w:cs="Times New Roman"/>
                <w:b/>
                <w:bCs/>
                <w:sz w:val="24"/>
                <w:szCs w:val="24"/>
                <w:lang w:eastAsia="ru-RU"/>
              </w:rPr>
              <w:t>Индекс дисциплины</w:t>
            </w:r>
          </w:p>
        </w:tc>
        <w:tc>
          <w:tcPr>
            <w:tcW w:w="7465" w:type="dxa"/>
          </w:tcPr>
          <w:p w14:paraId="31A8890E" w14:textId="77777777" w:rsidR="00295A95" w:rsidRPr="00295A95" w:rsidRDefault="00295A95" w:rsidP="00295A95">
            <w:pPr>
              <w:jc w:val="center"/>
              <w:rPr>
                <w:rFonts w:eastAsia="Arial Unicode MS" w:cs="Times New Roman"/>
                <w:b/>
                <w:bCs/>
                <w:sz w:val="24"/>
                <w:szCs w:val="24"/>
                <w:lang w:eastAsia="ru-RU"/>
              </w:rPr>
            </w:pPr>
            <w:r w:rsidRPr="00295A95">
              <w:rPr>
                <w:rFonts w:eastAsia="Arial Unicode MS" w:cs="Times New Roman"/>
                <w:b/>
                <w:bCs/>
                <w:sz w:val="24"/>
                <w:szCs w:val="24"/>
                <w:lang w:eastAsia="ru-RU"/>
              </w:rPr>
              <w:t>Наименование рабочей программы учебной дисциплины</w:t>
            </w:r>
          </w:p>
        </w:tc>
      </w:tr>
      <w:tr w:rsidR="00295A95" w:rsidRPr="00295A95" w14:paraId="617DA6E8" w14:textId="77777777" w:rsidTr="009A4CD5">
        <w:tc>
          <w:tcPr>
            <w:tcW w:w="9061" w:type="dxa"/>
            <w:gridSpan w:val="2"/>
          </w:tcPr>
          <w:p w14:paraId="447F44C2" w14:textId="77777777" w:rsidR="00295A95" w:rsidRPr="00295A95" w:rsidRDefault="00295A95" w:rsidP="00295A95">
            <w:pPr>
              <w:jc w:val="center"/>
              <w:rPr>
                <w:rFonts w:eastAsia="Arial Unicode MS" w:cs="Times New Roman"/>
                <w:b/>
                <w:bCs/>
                <w:sz w:val="24"/>
                <w:szCs w:val="24"/>
                <w:lang w:eastAsia="ru-RU"/>
              </w:rPr>
            </w:pPr>
            <w:r w:rsidRPr="00295A95">
              <w:rPr>
                <w:rFonts w:eastAsia="Arial Unicode MS" w:cs="Times New Roman"/>
                <w:b/>
                <w:bCs/>
                <w:sz w:val="24"/>
                <w:szCs w:val="24"/>
                <w:lang w:eastAsia="ru-RU"/>
              </w:rPr>
              <w:t>Общеобразовательный цикл</w:t>
            </w:r>
          </w:p>
        </w:tc>
      </w:tr>
      <w:tr w:rsidR="00295A95" w:rsidRPr="00295A95" w14:paraId="73DF3706" w14:textId="77777777" w:rsidTr="009A4CD5">
        <w:trPr>
          <w:trHeight w:val="300"/>
        </w:trPr>
        <w:tc>
          <w:tcPr>
            <w:tcW w:w="1596" w:type="dxa"/>
            <w:hideMark/>
          </w:tcPr>
          <w:p w14:paraId="2C7909B8"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ОУД.01</w:t>
            </w:r>
          </w:p>
        </w:tc>
        <w:tc>
          <w:tcPr>
            <w:tcW w:w="7465" w:type="dxa"/>
            <w:hideMark/>
          </w:tcPr>
          <w:p w14:paraId="3A769FDA"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Русский язык</w:t>
            </w:r>
          </w:p>
        </w:tc>
      </w:tr>
      <w:tr w:rsidR="00295A95" w:rsidRPr="00295A95" w14:paraId="68936D9E" w14:textId="77777777" w:rsidTr="009A4CD5">
        <w:trPr>
          <w:trHeight w:val="300"/>
        </w:trPr>
        <w:tc>
          <w:tcPr>
            <w:tcW w:w="1596" w:type="dxa"/>
            <w:hideMark/>
          </w:tcPr>
          <w:p w14:paraId="554ED04C"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ОУД.02</w:t>
            </w:r>
          </w:p>
        </w:tc>
        <w:tc>
          <w:tcPr>
            <w:tcW w:w="7465" w:type="dxa"/>
            <w:hideMark/>
          </w:tcPr>
          <w:p w14:paraId="4B99DBD6"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Литература</w:t>
            </w:r>
          </w:p>
        </w:tc>
      </w:tr>
      <w:tr w:rsidR="00295A95" w:rsidRPr="00295A95" w14:paraId="630FD56E" w14:textId="77777777" w:rsidTr="009A4CD5">
        <w:trPr>
          <w:trHeight w:val="300"/>
        </w:trPr>
        <w:tc>
          <w:tcPr>
            <w:tcW w:w="1596" w:type="dxa"/>
            <w:hideMark/>
          </w:tcPr>
          <w:p w14:paraId="7AE12E2C"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ОУД.03</w:t>
            </w:r>
          </w:p>
        </w:tc>
        <w:tc>
          <w:tcPr>
            <w:tcW w:w="7465" w:type="dxa"/>
            <w:hideMark/>
          </w:tcPr>
          <w:p w14:paraId="2BB53DC7"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Иностранный язык</w:t>
            </w:r>
          </w:p>
        </w:tc>
      </w:tr>
      <w:tr w:rsidR="00295A95" w:rsidRPr="00295A95" w14:paraId="74363626" w14:textId="77777777" w:rsidTr="009A4CD5">
        <w:trPr>
          <w:trHeight w:val="435"/>
        </w:trPr>
        <w:tc>
          <w:tcPr>
            <w:tcW w:w="1596" w:type="dxa"/>
            <w:hideMark/>
          </w:tcPr>
          <w:p w14:paraId="717BCA81"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ОУД.04</w:t>
            </w:r>
          </w:p>
        </w:tc>
        <w:tc>
          <w:tcPr>
            <w:tcW w:w="7465" w:type="dxa"/>
            <w:hideMark/>
          </w:tcPr>
          <w:p w14:paraId="3514A622"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Математика</w:t>
            </w:r>
          </w:p>
        </w:tc>
      </w:tr>
      <w:tr w:rsidR="00295A95" w:rsidRPr="00295A95" w14:paraId="77D3C962" w14:textId="77777777" w:rsidTr="009A4CD5">
        <w:trPr>
          <w:trHeight w:val="300"/>
        </w:trPr>
        <w:tc>
          <w:tcPr>
            <w:tcW w:w="1596" w:type="dxa"/>
            <w:hideMark/>
          </w:tcPr>
          <w:p w14:paraId="5EC83ACD"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ОУД.05</w:t>
            </w:r>
          </w:p>
        </w:tc>
        <w:tc>
          <w:tcPr>
            <w:tcW w:w="7465" w:type="dxa"/>
            <w:hideMark/>
          </w:tcPr>
          <w:p w14:paraId="4284B2FF"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Информатика</w:t>
            </w:r>
          </w:p>
        </w:tc>
      </w:tr>
      <w:tr w:rsidR="00295A95" w:rsidRPr="00295A95" w14:paraId="11E26835" w14:textId="77777777" w:rsidTr="009A4CD5">
        <w:trPr>
          <w:trHeight w:val="300"/>
        </w:trPr>
        <w:tc>
          <w:tcPr>
            <w:tcW w:w="1596" w:type="dxa"/>
            <w:hideMark/>
          </w:tcPr>
          <w:p w14:paraId="12E1B242"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ОУД.06</w:t>
            </w:r>
          </w:p>
        </w:tc>
        <w:tc>
          <w:tcPr>
            <w:tcW w:w="7465" w:type="dxa"/>
            <w:hideMark/>
          </w:tcPr>
          <w:p w14:paraId="778058FA"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История</w:t>
            </w:r>
          </w:p>
        </w:tc>
      </w:tr>
      <w:tr w:rsidR="00295A95" w:rsidRPr="00295A95" w14:paraId="34279444" w14:textId="77777777" w:rsidTr="009A4CD5">
        <w:trPr>
          <w:trHeight w:val="300"/>
        </w:trPr>
        <w:tc>
          <w:tcPr>
            <w:tcW w:w="1596" w:type="dxa"/>
            <w:hideMark/>
          </w:tcPr>
          <w:p w14:paraId="35C4769F"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lastRenderedPageBreak/>
              <w:t>ОУД.07</w:t>
            </w:r>
          </w:p>
        </w:tc>
        <w:tc>
          <w:tcPr>
            <w:tcW w:w="7465" w:type="dxa"/>
            <w:hideMark/>
          </w:tcPr>
          <w:p w14:paraId="4D078289"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Обществознание</w:t>
            </w:r>
          </w:p>
        </w:tc>
      </w:tr>
      <w:tr w:rsidR="00295A95" w:rsidRPr="00295A95" w14:paraId="1AE271DA" w14:textId="77777777" w:rsidTr="009A4CD5">
        <w:trPr>
          <w:trHeight w:val="300"/>
        </w:trPr>
        <w:tc>
          <w:tcPr>
            <w:tcW w:w="1596" w:type="dxa"/>
            <w:hideMark/>
          </w:tcPr>
          <w:p w14:paraId="6D6FCE04"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ОУД.08</w:t>
            </w:r>
          </w:p>
        </w:tc>
        <w:tc>
          <w:tcPr>
            <w:tcW w:w="7465" w:type="dxa"/>
            <w:hideMark/>
          </w:tcPr>
          <w:p w14:paraId="753F5D12"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География</w:t>
            </w:r>
          </w:p>
        </w:tc>
      </w:tr>
      <w:tr w:rsidR="00295A95" w:rsidRPr="00295A95" w14:paraId="6DCD2595" w14:textId="77777777" w:rsidTr="009A4CD5">
        <w:trPr>
          <w:trHeight w:val="420"/>
        </w:trPr>
        <w:tc>
          <w:tcPr>
            <w:tcW w:w="1596" w:type="dxa"/>
            <w:hideMark/>
          </w:tcPr>
          <w:p w14:paraId="7C368AD6"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ОУД.09</w:t>
            </w:r>
          </w:p>
        </w:tc>
        <w:tc>
          <w:tcPr>
            <w:tcW w:w="7465" w:type="dxa"/>
            <w:hideMark/>
          </w:tcPr>
          <w:p w14:paraId="5379415B"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Физика</w:t>
            </w:r>
          </w:p>
        </w:tc>
      </w:tr>
      <w:tr w:rsidR="00295A95" w:rsidRPr="00295A95" w14:paraId="5A830C8A" w14:textId="77777777" w:rsidTr="009A4CD5">
        <w:trPr>
          <w:trHeight w:val="300"/>
        </w:trPr>
        <w:tc>
          <w:tcPr>
            <w:tcW w:w="1596" w:type="dxa"/>
            <w:hideMark/>
          </w:tcPr>
          <w:p w14:paraId="7227CA0D"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ОУД.10</w:t>
            </w:r>
          </w:p>
        </w:tc>
        <w:tc>
          <w:tcPr>
            <w:tcW w:w="7465" w:type="dxa"/>
            <w:hideMark/>
          </w:tcPr>
          <w:p w14:paraId="7B7F378D"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Химия</w:t>
            </w:r>
          </w:p>
        </w:tc>
      </w:tr>
      <w:tr w:rsidR="00295A95" w:rsidRPr="00295A95" w14:paraId="45DCF0C8" w14:textId="77777777" w:rsidTr="009A4CD5">
        <w:trPr>
          <w:trHeight w:val="300"/>
        </w:trPr>
        <w:tc>
          <w:tcPr>
            <w:tcW w:w="1596" w:type="dxa"/>
            <w:hideMark/>
          </w:tcPr>
          <w:p w14:paraId="7084EEC2"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ОУД.11</w:t>
            </w:r>
          </w:p>
        </w:tc>
        <w:tc>
          <w:tcPr>
            <w:tcW w:w="7465" w:type="dxa"/>
            <w:hideMark/>
          </w:tcPr>
          <w:p w14:paraId="36C88682"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Биология</w:t>
            </w:r>
          </w:p>
        </w:tc>
      </w:tr>
      <w:tr w:rsidR="00295A95" w:rsidRPr="00295A95" w14:paraId="0C2A2176" w14:textId="77777777" w:rsidTr="009A4CD5">
        <w:trPr>
          <w:trHeight w:val="300"/>
        </w:trPr>
        <w:tc>
          <w:tcPr>
            <w:tcW w:w="1596" w:type="dxa"/>
            <w:hideMark/>
          </w:tcPr>
          <w:p w14:paraId="480E1467"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ОУД.12</w:t>
            </w:r>
          </w:p>
        </w:tc>
        <w:tc>
          <w:tcPr>
            <w:tcW w:w="7465" w:type="dxa"/>
            <w:hideMark/>
          </w:tcPr>
          <w:p w14:paraId="5F3194E6"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Физическая культура</w:t>
            </w:r>
          </w:p>
        </w:tc>
      </w:tr>
      <w:tr w:rsidR="00295A95" w:rsidRPr="00295A95" w14:paraId="64F3FF37" w14:textId="77777777" w:rsidTr="009A4CD5">
        <w:trPr>
          <w:trHeight w:val="439"/>
        </w:trPr>
        <w:tc>
          <w:tcPr>
            <w:tcW w:w="1596" w:type="dxa"/>
            <w:hideMark/>
          </w:tcPr>
          <w:p w14:paraId="4752608B"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ОУД.13</w:t>
            </w:r>
          </w:p>
        </w:tc>
        <w:tc>
          <w:tcPr>
            <w:tcW w:w="7465" w:type="dxa"/>
            <w:hideMark/>
          </w:tcPr>
          <w:p w14:paraId="3E4E8292"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Основы безопасности и защита Родины</w:t>
            </w:r>
          </w:p>
        </w:tc>
      </w:tr>
      <w:tr w:rsidR="00295A95" w:rsidRPr="00295A95" w14:paraId="0ED7080E" w14:textId="77777777" w:rsidTr="009A4CD5">
        <w:trPr>
          <w:trHeight w:val="405"/>
        </w:trPr>
        <w:tc>
          <w:tcPr>
            <w:tcW w:w="1596" w:type="dxa"/>
            <w:hideMark/>
          </w:tcPr>
          <w:p w14:paraId="7F92DB8F"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ОУД.14</w:t>
            </w:r>
          </w:p>
        </w:tc>
        <w:tc>
          <w:tcPr>
            <w:tcW w:w="7465" w:type="dxa"/>
            <w:hideMark/>
          </w:tcPr>
          <w:p w14:paraId="3FFE0372"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Основы проектной деятельности</w:t>
            </w:r>
          </w:p>
        </w:tc>
      </w:tr>
      <w:tr w:rsidR="00295A95" w:rsidRPr="00295A95" w14:paraId="1FFDA7BD" w14:textId="77777777" w:rsidTr="009A4CD5">
        <w:trPr>
          <w:trHeight w:val="300"/>
        </w:trPr>
        <w:tc>
          <w:tcPr>
            <w:tcW w:w="1596" w:type="dxa"/>
            <w:hideMark/>
          </w:tcPr>
          <w:p w14:paraId="6A5CBA2E"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ОУД.15</w:t>
            </w:r>
          </w:p>
        </w:tc>
        <w:tc>
          <w:tcPr>
            <w:tcW w:w="7465" w:type="dxa"/>
            <w:hideMark/>
          </w:tcPr>
          <w:p w14:paraId="025F604A"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Индивидуальный проект</w:t>
            </w:r>
          </w:p>
        </w:tc>
      </w:tr>
      <w:tr w:rsidR="00295A95" w:rsidRPr="00295A95" w14:paraId="0DC8D7F1" w14:textId="77777777" w:rsidTr="009A4CD5">
        <w:tc>
          <w:tcPr>
            <w:tcW w:w="9061" w:type="dxa"/>
            <w:gridSpan w:val="2"/>
          </w:tcPr>
          <w:p w14:paraId="6118C19F" w14:textId="77777777" w:rsidR="00295A95" w:rsidRPr="00295A95" w:rsidRDefault="00295A95" w:rsidP="00295A95">
            <w:pPr>
              <w:jc w:val="center"/>
              <w:rPr>
                <w:rFonts w:eastAsia="Arial Unicode MS" w:cs="Times New Roman"/>
                <w:b/>
                <w:bCs/>
                <w:sz w:val="24"/>
                <w:szCs w:val="24"/>
                <w:lang w:eastAsia="ru-RU"/>
              </w:rPr>
            </w:pPr>
            <w:r w:rsidRPr="00295A95">
              <w:rPr>
                <w:rFonts w:eastAsia="Arial Unicode MS" w:cs="Times New Roman"/>
                <w:b/>
                <w:bCs/>
                <w:sz w:val="24"/>
                <w:szCs w:val="24"/>
                <w:lang w:eastAsia="ru-RU"/>
              </w:rPr>
              <w:t>Социально-гуманитарный цикл</w:t>
            </w:r>
          </w:p>
        </w:tc>
      </w:tr>
      <w:tr w:rsidR="00295A95" w:rsidRPr="00295A95" w14:paraId="795F44C6" w14:textId="77777777" w:rsidTr="009A4CD5">
        <w:trPr>
          <w:trHeight w:val="300"/>
        </w:trPr>
        <w:tc>
          <w:tcPr>
            <w:tcW w:w="1596" w:type="dxa"/>
            <w:hideMark/>
          </w:tcPr>
          <w:p w14:paraId="6D10F098"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 xml:space="preserve">        СГ.01</w:t>
            </w:r>
          </w:p>
        </w:tc>
        <w:tc>
          <w:tcPr>
            <w:tcW w:w="7465" w:type="dxa"/>
            <w:hideMark/>
          </w:tcPr>
          <w:p w14:paraId="3DEAF254"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История России</w:t>
            </w:r>
          </w:p>
        </w:tc>
      </w:tr>
      <w:tr w:rsidR="00295A95" w:rsidRPr="00295A95" w14:paraId="3ACD9CB9" w14:textId="77777777" w:rsidTr="009A4CD5">
        <w:trPr>
          <w:trHeight w:val="285"/>
        </w:trPr>
        <w:tc>
          <w:tcPr>
            <w:tcW w:w="1596" w:type="dxa"/>
            <w:hideMark/>
          </w:tcPr>
          <w:p w14:paraId="56DE4BFA"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 xml:space="preserve">        СГ.02</w:t>
            </w:r>
          </w:p>
        </w:tc>
        <w:tc>
          <w:tcPr>
            <w:tcW w:w="7465" w:type="dxa"/>
            <w:hideMark/>
          </w:tcPr>
          <w:p w14:paraId="29158CF7"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Иностранный язык в профессиональной деятельности</w:t>
            </w:r>
          </w:p>
        </w:tc>
      </w:tr>
      <w:tr w:rsidR="00295A95" w:rsidRPr="00295A95" w14:paraId="0ABD4D64" w14:textId="77777777" w:rsidTr="009A4CD5">
        <w:trPr>
          <w:trHeight w:val="353"/>
        </w:trPr>
        <w:tc>
          <w:tcPr>
            <w:tcW w:w="1596" w:type="dxa"/>
            <w:hideMark/>
          </w:tcPr>
          <w:p w14:paraId="7D02397F"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 xml:space="preserve">        СГ.03</w:t>
            </w:r>
          </w:p>
        </w:tc>
        <w:tc>
          <w:tcPr>
            <w:tcW w:w="7465" w:type="dxa"/>
            <w:hideMark/>
          </w:tcPr>
          <w:p w14:paraId="5964CA9A"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Безопасность жизнедеятельности</w:t>
            </w:r>
          </w:p>
        </w:tc>
      </w:tr>
      <w:tr w:rsidR="00295A95" w:rsidRPr="00295A95" w14:paraId="3755CC0A" w14:textId="77777777" w:rsidTr="009A4CD5">
        <w:trPr>
          <w:trHeight w:val="274"/>
        </w:trPr>
        <w:tc>
          <w:tcPr>
            <w:tcW w:w="1596" w:type="dxa"/>
            <w:hideMark/>
          </w:tcPr>
          <w:p w14:paraId="1B4EA7D5"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СГ.04</w:t>
            </w:r>
          </w:p>
        </w:tc>
        <w:tc>
          <w:tcPr>
            <w:tcW w:w="7465" w:type="dxa"/>
            <w:hideMark/>
          </w:tcPr>
          <w:p w14:paraId="33895A31"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Физическая культура</w:t>
            </w:r>
          </w:p>
        </w:tc>
      </w:tr>
      <w:tr w:rsidR="00295A95" w:rsidRPr="00295A95" w14:paraId="45F81E15" w14:textId="77777777" w:rsidTr="009A4CD5">
        <w:trPr>
          <w:trHeight w:val="352"/>
        </w:trPr>
        <w:tc>
          <w:tcPr>
            <w:tcW w:w="1596" w:type="dxa"/>
            <w:hideMark/>
          </w:tcPr>
          <w:p w14:paraId="718164FC"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СГ.05</w:t>
            </w:r>
          </w:p>
        </w:tc>
        <w:tc>
          <w:tcPr>
            <w:tcW w:w="7465" w:type="dxa"/>
            <w:hideMark/>
          </w:tcPr>
          <w:p w14:paraId="0C0C1116"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Основы финансовой грамотности</w:t>
            </w:r>
          </w:p>
        </w:tc>
      </w:tr>
      <w:tr w:rsidR="00295A95" w:rsidRPr="00295A95" w14:paraId="4F3CA416" w14:textId="77777777" w:rsidTr="009A4CD5">
        <w:tc>
          <w:tcPr>
            <w:tcW w:w="9061" w:type="dxa"/>
            <w:gridSpan w:val="2"/>
          </w:tcPr>
          <w:p w14:paraId="5AA6E218" w14:textId="77777777" w:rsidR="00295A95" w:rsidRPr="00295A95" w:rsidRDefault="00295A95" w:rsidP="00295A95">
            <w:pPr>
              <w:jc w:val="center"/>
              <w:rPr>
                <w:rFonts w:eastAsia="Arial Unicode MS" w:cs="Times New Roman"/>
                <w:b/>
                <w:bCs/>
                <w:sz w:val="24"/>
                <w:szCs w:val="24"/>
                <w:lang w:eastAsia="ru-RU"/>
              </w:rPr>
            </w:pPr>
            <w:r w:rsidRPr="00295A95">
              <w:rPr>
                <w:rFonts w:eastAsia="Arial Unicode MS" w:cs="Times New Roman"/>
                <w:b/>
                <w:bCs/>
                <w:sz w:val="24"/>
                <w:szCs w:val="24"/>
                <w:lang w:eastAsia="ru-RU"/>
              </w:rPr>
              <w:t>Общепрофессиональный цикл</w:t>
            </w:r>
          </w:p>
        </w:tc>
      </w:tr>
      <w:tr w:rsidR="00295A95" w:rsidRPr="00295A95" w14:paraId="49A31210" w14:textId="77777777" w:rsidTr="009A4CD5">
        <w:trPr>
          <w:trHeight w:val="300"/>
        </w:trPr>
        <w:tc>
          <w:tcPr>
            <w:tcW w:w="1596" w:type="dxa"/>
            <w:hideMark/>
          </w:tcPr>
          <w:p w14:paraId="646FB303"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ОП.01</w:t>
            </w:r>
          </w:p>
        </w:tc>
        <w:tc>
          <w:tcPr>
            <w:tcW w:w="7465" w:type="dxa"/>
            <w:hideMark/>
          </w:tcPr>
          <w:p w14:paraId="2C335DD2"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Математические методы решения прикладных профессиональных задач</w:t>
            </w:r>
          </w:p>
        </w:tc>
      </w:tr>
      <w:tr w:rsidR="00295A95" w:rsidRPr="00295A95" w14:paraId="0CAFA2B7" w14:textId="77777777" w:rsidTr="009A4CD5">
        <w:trPr>
          <w:trHeight w:val="305"/>
        </w:trPr>
        <w:tc>
          <w:tcPr>
            <w:tcW w:w="1596" w:type="dxa"/>
            <w:hideMark/>
          </w:tcPr>
          <w:p w14:paraId="0FF8C250"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ОП.02</w:t>
            </w:r>
          </w:p>
        </w:tc>
        <w:tc>
          <w:tcPr>
            <w:tcW w:w="7465" w:type="dxa"/>
            <w:noWrap/>
            <w:hideMark/>
          </w:tcPr>
          <w:p w14:paraId="55432A03"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Инженерная графика</w:t>
            </w:r>
          </w:p>
        </w:tc>
      </w:tr>
      <w:tr w:rsidR="00295A95" w:rsidRPr="00295A95" w14:paraId="1A21ABC8" w14:textId="77777777" w:rsidTr="009A4CD5">
        <w:trPr>
          <w:trHeight w:val="360"/>
        </w:trPr>
        <w:tc>
          <w:tcPr>
            <w:tcW w:w="1596" w:type="dxa"/>
            <w:hideMark/>
          </w:tcPr>
          <w:p w14:paraId="4901EFFE"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ОП.03</w:t>
            </w:r>
          </w:p>
        </w:tc>
        <w:tc>
          <w:tcPr>
            <w:tcW w:w="7465" w:type="dxa"/>
            <w:hideMark/>
          </w:tcPr>
          <w:p w14:paraId="6A60AEE0"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Техническая механика</w:t>
            </w:r>
          </w:p>
        </w:tc>
      </w:tr>
      <w:tr w:rsidR="00295A95" w:rsidRPr="00295A95" w14:paraId="64258643" w14:textId="77777777" w:rsidTr="009A4CD5">
        <w:trPr>
          <w:trHeight w:val="390"/>
        </w:trPr>
        <w:tc>
          <w:tcPr>
            <w:tcW w:w="1596" w:type="dxa"/>
            <w:hideMark/>
          </w:tcPr>
          <w:p w14:paraId="18C7DA6C"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ОП.04</w:t>
            </w:r>
          </w:p>
        </w:tc>
        <w:tc>
          <w:tcPr>
            <w:tcW w:w="7465" w:type="dxa"/>
            <w:hideMark/>
          </w:tcPr>
          <w:p w14:paraId="46130EA4"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Основы электротехники</w:t>
            </w:r>
          </w:p>
        </w:tc>
      </w:tr>
      <w:tr w:rsidR="00295A95" w:rsidRPr="00295A95" w14:paraId="6C194C65" w14:textId="77777777" w:rsidTr="009A4CD5">
        <w:trPr>
          <w:trHeight w:val="352"/>
        </w:trPr>
        <w:tc>
          <w:tcPr>
            <w:tcW w:w="1596" w:type="dxa"/>
            <w:hideMark/>
          </w:tcPr>
          <w:p w14:paraId="0E9CACA2"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ОП.05</w:t>
            </w:r>
          </w:p>
        </w:tc>
        <w:tc>
          <w:tcPr>
            <w:tcW w:w="7465" w:type="dxa"/>
            <w:hideMark/>
          </w:tcPr>
          <w:p w14:paraId="2B9772BB"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Общие сведения об инженерных сетях территорий и зданий</w:t>
            </w:r>
          </w:p>
        </w:tc>
      </w:tr>
      <w:tr w:rsidR="00295A95" w:rsidRPr="00295A95" w14:paraId="3DF2336F" w14:textId="77777777" w:rsidTr="009A4CD5">
        <w:trPr>
          <w:trHeight w:val="446"/>
        </w:trPr>
        <w:tc>
          <w:tcPr>
            <w:tcW w:w="1596" w:type="dxa"/>
            <w:hideMark/>
          </w:tcPr>
          <w:p w14:paraId="21949E14"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ОП.06</w:t>
            </w:r>
          </w:p>
        </w:tc>
        <w:tc>
          <w:tcPr>
            <w:tcW w:w="7465" w:type="dxa"/>
            <w:hideMark/>
          </w:tcPr>
          <w:p w14:paraId="5D812195"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Информационные технологии в профессиональной деятельности</w:t>
            </w:r>
          </w:p>
        </w:tc>
      </w:tr>
      <w:tr w:rsidR="00295A95" w:rsidRPr="00295A95" w14:paraId="3C91395B" w14:textId="77777777" w:rsidTr="009A4CD5">
        <w:trPr>
          <w:trHeight w:val="300"/>
        </w:trPr>
        <w:tc>
          <w:tcPr>
            <w:tcW w:w="1596" w:type="dxa"/>
            <w:hideMark/>
          </w:tcPr>
          <w:p w14:paraId="0FAC0F28"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ОП.07</w:t>
            </w:r>
          </w:p>
        </w:tc>
        <w:tc>
          <w:tcPr>
            <w:tcW w:w="7465" w:type="dxa"/>
            <w:hideMark/>
          </w:tcPr>
          <w:p w14:paraId="56CE1F3D"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Экономика отрасли</w:t>
            </w:r>
          </w:p>
        </w:tc>
      </w:tr>
      <w:tr w:rsidR="00295A95" w:rsidRPr="00295A95" w14:paraId="42638BEB" w14:textId="77777777" w:rsidTr="009A4CD5">
        <w:trPr>
          <w:trHeight w:val="373"/>
        </w:trPr>
        <w:tc>
          <w:tcPr>
            <w:tcW w:w="1596" w:type="dxa"/>
            <w:hideMark/>
          </w:tcPr>
          <w:p w14:paraId="2A523BDD"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ОП.08</w:t>
            </w:r>
          </w:p>
        </w:tc>
        <w:tc>
          <w:tcPr>
            <w:tcW w:w="7465" w:type="dxa"/>
            <w:hideMark/>
          </w:tcPr>
          <w:p w14:paraId="2FCF6507"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Основы предпринимательской деятельности</w:t>
            </w:r>
          </w:p>
        </w:tc>
      </w:tr>
      <w:tr w:rsidR="00295A95" w:rsidRPr="00295A95" w14:paraId="558DD17D" w14:textId="77777777" w:rsidTr="009A4CD5">
        <w:trPr>
          <w:trHeight w:val="971"/>
        </w:trPr>
        <w:tc>
          <w:tcPr>
            <w:tcW w:w="1596" w:type="dxa"/>
            <w:hideMark/>
          </w:tcPr>
          <w:p w14:paraId="7FFB900F"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ОП.09</w:t>
            </w:r>
          </w:p>
        </w:tc>
        <w:tc>
          <w:tcPr>
            <w:tcW w:w="7465" w:type="dxa"/>
            <w:hideMark/>
          </w:tcPr>
          <w:p w14:paraId="70D2798C" w14:textId="77777777" w:rsidR="00295A95" w:rsidRPr="00295A95" w:rsidRDefault="00295A95" w:rsidP="00295A95">
            <w:pPr>
              <w:rPr>
                <w:rFonts w:eastAsia="Times New Roman" w:cs="Times New Roman"/>
                <w:sz w:val="24"/>
                <w:szCs w:val="24"/>
                <w:lang w:eastAsia="ru-RU"/>
              </w:rPr>
            </w:pPr>
            <w:r w:rsidRPr="00295A95">
              <w:rPr>
                <w:rFonts w:eastAsia="Times New Roman" w:cs="Times New Roman"/>
                <w:sz w:val="24"/>
                <w:szCs w:val="24"/>
                <w:lang w:eastAsia="ru-RU"/>
              </w:rPr>
              <w:t>Проектирование профессионального роста</w:t>
            </w:r>
            <w:r w:rsidRPr="00295A95">
              <w:rPr>
                <w:rFonts w:eastAsia="Times New Roman" w:cs="Times New Roman"/>
                <w:sz w:val="24"/>
                <w:szCs w:val="24"/>
                <w:lang w:eastAsia="ru-RU"/>
              </w:rPr>
              <w:br/>
              <w:t>и карьеры / Социальная адаптация и</w:t>
            </w:r>
            <w:r w:rsidRPr="00295A95">
              <w:rPr>
                <w:rFonts w:eastAsia="Times New Roman" w:cs="Times New Roman"/>
                <w:sz w:val="24"/>
                <w:szCs w:val="24"/>
                <w:lang w:eastAsia="ru-RU"/>
              </w:rPr>
              <w:br/>
              <w:t>основы социально-правовых знаний</w:t>
            </w:r>
          </w:p>
        </w:tc>
      </w:tr>
      <w:tr w:rsidR="00295A95" w:rsidRPr="00295A95" w14:paraId="783BF5EA" w14:textId="77777777" w:rsidTr="009A4CD5">
        <w:tc>
          <w:tcPr>
            <w:tcW w:w="9061" w:type="dxa"/>
            <w:gridSpan w:val="2"/>
          </w:tcPr>
          <w:p w14:paraId="3CAA9C53" w14:textId="77777777" w:rsidR="00295A95" w:rsidRPr="00295A95" w:rsidRDefault="00295A95" w:rsidP="00295A95">
            <w:pPr>
              <w:jc w:val="center"/>
              <w:rPr>
                <w:rFonts w:eastAsia="Arial Unicode MS" w:cs="Times New Roman"/>
                <w:b/>
                <w:bCs/>
                <w:sz w:val="24"/>
                <w:szCs w:val="24"/>
                <w:lang w:eastAsia="ru-RU"/>
              </w:rPr>
            </w:pPr>
            <w:r w:rsidRPr="00295A95">
              <w:rPr>
                <w:rFonts w:eastAsia="Arial Unicode MS" w:cs="Times New Roman"/>
                <w:b/>
                <w:bCs/>
                <w:sz w:val="24"/>
                <w:szCs w:val="24"/>
                <w:lang w:eastAsia="ru-RU"/>
              </w:rPr>
              <w:t>Профессиональный цикл</w:t>
            </w:r>
          </w:p>
        </w:tc>
      </w:tr>
      <w:tr w:rsidR="00295A95" w:rsidRPr="00295A95" w14:paraId="2C98093B" w14:textId="77777777" w:rsidTr="009A4CD5">
        <w:trPr>
          <w:trHeight w:val="725"/>
        </w:trPr>
        <w:tc>
          <w:tcPr>
            <w:tcW w:w="1596" w:type="dxa"/>
            <w:hideMark/>
          </w:tcPr>
          <w:p w14:paraId="2F560313"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ПМ.01</w:t>
            </w:r>
          </w:p>
        </w:tc>
        <w:tc>
          <w:tcPr>
            <w:tcW w:w="7465" w:type="dxa"/>
          </w:tcPr>
          <w:p w14:paraId="11C0CD7E"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Составление и оформление проектной документации объекта капитального строительства</w:t>
            </w:r>
          </w:p>
        </w:tc>
      </w:tr>
      <w:tr w:rsidR="00295A95" w:rsidRPr="00295A95" w14:paraId="620E8543" w14:textId="77777777" w:rsidTr="009A4CD5">
        <w:trPr>
          <w:trHeight w:val="707"/>
        </w:trPr>
        <w:tc>
          <w:tcPr>
            <w:tcW w:w="1596" w:type="dxa"/>
            <w:hideMark/>
          </w:tcPr>
          <w:p w14:paraId="5FA6E796"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ПМ.02</w:t>
            </w:r>
          </w:p>
        </w:tc>
        <w:tc>
          <w:tcPr>
            <w:tcW w:w="7465" w:type="dxa"/>
          </w:tcPr>
          <w:p w14:paraId="210F4674"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Организация и управление технологическими процессами на объектах капитального строительства</w:t>
            </w:r>
          </w:p>
        </w:tc>
      </w:tr>
      <w:tr w:rsidR="00295A95" w:rsidRPr="00295A95" w14:paraId="43122226" w14:textId="77777777" w:rsidTr="009A4CD5">
        <w:trPr>
          <w:trHeight w:val="547"/>
        </w:trPr>
        <w:tc>
          <w:tcPr>
            <w:tcW w:w="1596" w:type="dxa"/>
            <w:noWrap/>
            <w:hideMark/>
          </w:tcPr>
          <w:p w14:paraId="621B5339"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 xml:space="preserve">ПМ.03 </w:t>
            </w:r>
          </w:p>
        </w:tc>
        <w:tc>
          <w:tcPr>
            <w:tcW w:w="7465" w:type="dxa"/>
          </w:tcPr>
          <w:p w14:paraId="4D54A386"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Обеспечение деятельности структурных подразделений при выполнении строительных работ на объектах капитального</w:t>
            </w:r>
          </w:p>
        </w:tc>
      </w:tr>
      <w:tr w:rsidR="00295A95" w:rsidRPr="00295A95" w14:paraId="670CC612" w14:textId="77777777" w:rsidTr="009A4CD5">
        <w:trPr>
          <w:trHeight w:val="852"/>
        </w:trPr>
        <w:tc>
          <w:tcPr>
            <w:tcW w:w="1596" w:type="dxa"/>
            <w:noWrap/>
            <w:hideMark/>
          </w:tcPr>
          <w:p w14:paraId="29B4D6CF"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ПМ.04</w:t>
            </w:r>
          </w:p>
        </w:tc>
        <w:tc>
          <w:tcPr>
            <w:tcW w:w="7465" w:type="dxa"/>
          </w:tcPr>
          <w:p w14:paraId="19A19639"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Организация работ при эксплуатации зданий и сооружений</w:t>
            </w:r>
          </w:p>
        </w:tc>
      </w:tr>
      <w:tr w:rsidR="00295A95" w:rsidRPr="00295A95" w14:paraId="4E87FB5C" w14:textId="77777777" w:rsidTr="009A4CD5">
        <w:trPr>
          <w:trHeight w:val="852"/>
        </w:trPr>
        <w:tc>
          <w:tcPr>
            <w:tcW w:w="1596" w:type="dxa"/>
            <w:noWrap/>
          </w:tcPr>
          <w:p w14:paraId="701797AC"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ПМ.05</w:t>
            </w:r>
          </w:p>
        </w:tc>
        <w:tc>
          <w:tcPr>
            <w:tcW w:w="7465" w:type="dxa"/>
          </w:tcPr>
          <w:p w14:paraId="54229A58" w14:textId="77777777" w:rsidR="00295A95" w:rsidRPr="00295A95" w:rsidRDefault="00295A95" w:rsidP="00295A95">
            <w:pPr>
              <w:rPr>
                <w:rFonts w:eastAsia="Times New Roman" w:cs="Times New Roman"/>
                <w:sz w:val="22"/>
                <w:lang w:eastAsia="ru-RU"/>
              </w:rPr>
            </w:pPr>
            <w:r w:rsidRPr="00295A95">
              <w:rPr>
                <w:rFonts w:eastAsia="Times New Roman" w:cs="Times New Roman"/>
                <w:sz w:val="22"/>
                <w:lang w:eastAsia="ru-RU"/>
              </w:rPr>
              <w:t>Техническое сопровождение информационного моделирования ОКС</w:t>
            </w:r>
          </w:p>
        </w:tc>
      </w:tr>
      <w:tr w:rsidR="00295A95" w:rsidRPr="00295A95" w14:paraId="4761FD6D" w14:textId="77777777" w:rsidTr="009A4CD5">
        <w:trPr>
          <w:trHeight w:val="852"/>
        </w:trPr>
        <w:tc>
          <w:tcPr>
            <w:tcW w:w="1596" w:type="dxa"/>
            <w:noWrap/>
          </w:tcPr>
          <w:p w14:paraId="51C2C6A5" w14:textId="77777777" w:rsidR="00295A95" w:rsidRPr="00295A95" w:rsidRDefault="00295A95" w:rsidP="00295A95">
            <w:pPr>
              <w:jc w:val="center"/>
              <w:rPr>
                <w:rFonts w:eastAsia="Times New Roman" w:cs="Times New Roman"/>
                <w:sz w:val="22"/>
                <w:lang w:eastAsia="ru-RU"/>
              </w:rPr>
            </w:pPr>
            <w:r w:rsidRPr="00295A95">
              <w:rPr>
                <w:rFonts w:eastAsia="Times New Roman" w:cs="Times New Roman"/>
                <w:sz w:val="22"/>
                <w:lang w:eastAsia="ru-RU"/>
              </w:rPr>
              <w:t>ПМ.06</w:t>
            </w:r>
          </w:p>
        </w:tc>
        <w:tc>
          <w:tcPr>
            <w:tcW w:w="7465" w:type="dxa"/>
          </w:tcPr>
          <w:p w14:paraId="384B9A0F" w14:textId="77777777" w:rsidR="00295A95" w:rsidRPr="00295A95" w:rsidRDefault="00295A95" w:rsidP="00295A95">
            <w:pPr>
              <w:rPr>
                <w:rFonts w:eastAsia="Times New Roman" w:cs="Times New Roman"/>
                <w:sz w:val="22"/>
                <w:lang w:eastAsia="ru-RU"/>
              </w:rPr>
            </w:pPr>
            <w:bookmarkStart w:id="1" w:name="_Hlk168411842"/>
            <w:r w:rsidRPr="00295A95">
              <w:rPr>
                <w:rFonts w:eastAsia="Times New Roman" w:cs="Times New Roman"/>
                <w:sz w:val="22"/>
                <w:lang w:eastAsia="ru-RU"/>
              </w:rPr>
              <w:t>Выполнение работ по одной или нескольким профессиям рабочих, должностям служащих - облицовщик-плиточник</w:t>
            </w:r>
            <w:bookmarkEnd w:id="1"/>
          </w:p>
        </w:tc>
      </w:tr>
    </w:tbl>
    <w:p w14:paraId="15441F7C" w14:textId="77777777" w:rsidR="00295A95" w:rsidRPr="00295A95" w:rsidRDefault="00295A95" w:rsidP="00295A95">
      <w:pPr>
        <w:spacing w:after="0"/>
        <w:rPr>
          <w:rFonts w:eastAsia="Arial Unicode MS" w:cs="Times New Roman"/>
          <w:kern w:val="0"/>
          <w:sz w:val="24"/>
          <w:szCs w:val="24"/>
          <w:lang w:eastAsia="ru-RU"/>
          <w14:ligatures w14:val="none"/>
        </w:rPr>
      </w:pPr>
    </w:p>
    <w:p w14:paraId="71788633"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lastRenderedPageBreak/>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37C14E89"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b/>
          <w:bCs/>
          <w:kern w:val="0"/>
          <w:sz w:val="24"/>
          <w:szCs w:val="24"/>
          <w:lang w:eastAsia="ru-RU"/>
          <w14:ligatures w14:val="none"/>
        </w:rPr>
        <w:t>4.4. Рабочая программа воспитания</w:t>
      </w:r>
      <w:r w:rsidRPr="00295A95">
        <w:rPr>
          <w:rFonts w:eastAsia="Arial Unicode MS" w:cs="Times New Roman"/>
          <w:kern w:val="0"/>
          <w:sz w:val="24"/>
          <w:szCs w:val="24"/>
          <w:lang w:eastAsia="ru-RU"/>
          <w14:ligatures w14:val="none"/>
        </w:rPr>
        <w:t xml:space="preserve"> (Приложение 4)</w:t>
      </w:r>
    </w:p>
    <w:p w14:paraId="0DEEA8ED"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Цель и задачи воспитания обучающихся при освоении ими</w:t>
      </w:r>
    </w:p>
    <w:p w14:paraId="17D346B2"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образовательной программы:</w:t>
      </w:r>
    </w:p>
    <w:p w14:paraId="1F4BCFCA"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3A6F49E8"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b/>
          <w:bCs/>
          <w:kern w:val="0"/>
          <w:sz w:val="24"/>
          <w:szCs w:val="24"/>
          <w:lang w:eastAsia="ru-RU"/>
          <w14:ligatures w14:val="none"/>
        </w:rPr>
        <w:t>4.5. Календарный план воспитательной работы</w:t>
      </w:r>
      <w:r w:rsidRPr="00295A95">
        <w:rPr>
          <w:rFonts w:eastAsia="Arial Unicode MS" w:cs="Times New Roman"/>
          <w:kern w:val="0"/>
          <w:sz w:val="24"/>
          <w:szCs w:val="24"/>
          <w:lang w:eastAsia="ru-RU"/>
          <w14:ligatures w14:val="none"/>
        </w:rPr>
        <w:t xml:space="preserve"> (Приложение 4)</w:t>
      </w:r>
    </w:p>
    <w:p w14:paraId="5A7314BC"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Календарный план воспитательной работы представлен в Приложении 4</w:t>
      </w:r>
    </w:p>
    <w:p w14:paraId="0BEF46C5" w14:textId="77777777" w:rsidR="00295A95" w:rsidRPr="00295A95" w:rsidRDefault="00295A95" w:rsidP="00295A95">
      <w:pPr>
        <w:spacing w:after="0"/>
        <w:jc w:val="center"/>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5. ФОРМИРОВАНИЕ ВАРИАТИВНОЙ ЧАСТИ АОП СПО</w:t>
      </w:r>
    </w:p>
    <w:p w14:paraId="757A9834"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Объем вариативной части ОПОП СПО по специальности 08.02.01 Строительство и эксплуатация зданий и сооружений</w:t>
      </w:r>
    </w:p>
    <w:p w14:paraId="7B2DFC45"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1. Увеличено количество часов на дисциплины общепрофессионального цикла – в том числе добавлены следующие дисциплины:</w:t>
      </w:r>
    </w:p>
    <w:p w14:paraId="2E33ED29"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w:t>
      </w:r>
      <w:r w:rsidRPr="00295A95">
        <w:rPr>
          <w:rFonts w:eastAsia="Arial Unicode MS" w:cs="Arial Unicode MS"/>
          <w:bCs/>
          <w:kern w:val="0"/>
          <w:sz w:val="24"/>
          <w:szCs w:val="24"/>
          <w:lang w:eastAsia="ru-RU"/>
          <w14:ligatures w14:val="none"/>
        </w:rPr>
        <w:tab/>
        <w:t>Проектирование профессионального роста и карьеры/ Социальная адаптация и основы социально-правовых знаний– 44 часа</w:t>
      </w:r>
    </w:p>
    <w:p w14:paraId="191E0EBF"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w:t>
      </w:r>
      <w:r w:rsidRPr="00295A95">
        <w:rPr>
          <w:rFonts w:eastAsia="Arial Unicode MS" w:cs="Arial Unicode MS"/>
          <w:bCs/>
          <w:kern w:val="0"/>
          <w:sz w:val="24"/>
          <w:szCs w:val="24"/>
          <w:lang w:eastAsia="ru-RU"/>
          <w14:ligatures w14:val="none"/>
        </w:rPr>
        <w:tab/>
        <w:t>Проектирование профессионального роста и карьеры</w:t>
      </w:r>
    </w:p>
    <w:p w14:paraId="3128687D"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Основные задачи изучения дисциплины</w:t>
      </w:r>
    </w:p>
    <w:p w14:paraId="763D589A"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2A7CF9F1"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представить студентам ситуацию на рынке труда;</w:t>
      </w:r>
    </w:p>
    <w:p w14:paraId="178D5EE8"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257EA148"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научить определять наиболее эффективные пути, средства и методы достижения успеха в профессиональной сфере;</w:t>
      </w:r>
    </w:p>
    <w:p w14:paraId="05FE0713"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xml:space="preserve"> - выработать умения и навыки эффективного самомаркетинга.</w:t>
      </w:r>
    </w:p>
    <w:p w14:paraId="7D62150D"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xml:space="preserve"> Социальная адаптация и основы социально-правовых знаний  содержание направлено на формирование умений</w:t>
      </w:r>
    </w:p>
    <w:p w14:paraId="36CE99EC"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использовать нормы позитивного социального поведения;</w:t>
      </w:r>
    </w:p>
    <w:p w14:paraId="2EF3B280"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использовать свои права адекватно законодательству;</w:t>
      </w:r>
    </w:p>
    <w:p w14:paraId="5613A214"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обращаться в надлежащие органы за квалифицированной помощью;</w:t>
      </w:r>
    </w:p>
    <w:p w14:paraId="4A3DC157"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анализировать и осознанно применять нормы закона с точки зрения конкретных условий их реализации;</w:t>
      </w:r>
    </w:p>
    <w:p w14:paraId="3E2F0BE9"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составлять необходимые заявительные документы;</w:t>
      </w:r>
    </w:p>
    <w:p w14:paraId="2DE8B34D"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составлять резюме, осуществлять самопрезентацию при трудоустройстве;</w:t>
      </w:r>
    </w:p>
    <w:p w14:paraId="533359A7"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использовать приобретенные знания и умения в различных жизненных и профессиональных ситуациях;</w:t>
      </w:r>
    </w:p>
    <w:p w14:paraId="74033CD9"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знаний</w:t>
      </w:r>
    </w:p>
    <w:p w14:paraId="3B42413A"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механизмов социальной адаптации;</w:t>
      </w:r>
    </w:p>
    <w:p w14:paraId="77CD133A"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основополагающих международных документов, относящиеся к правам инвалидов;</w:t>
      </w:r>
    </w:p>
    <w:p w14:paraId="11678B03"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основ гражданского и семейного законодательства;</w:t>
      </w:r>
    </w:p>
    <w:p w14:paraId="4C4CBE24"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основ трудового законодательства, особенности регулирования труда инвалидов;</w:t>
      </w:r>
    </w:p>
    <w:p w14:paraId="372752EE"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основных правовых гарантий инвалидов в области социальной защиты и образования;</w:t>
      </w:r>
    </w:p>
    <w:p w14:paraId="7AA544DB"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lastRenderedPageBreak/>
        <w:t>функций органов труда и занятости населения.</w:t>
      </w:r>
    </w:p>
    <w:p w14:paraId="314F81F1"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2. Введен ПМ.06 Выполнение работ по одной или нескольким профессиям рабочих, должностям служащих – 3825 облицовщик-плиточник</w:t>
      </w:r>
    </w:p>
    <w:p w14:paraId="5238C21B"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В результате изучения профессионального модуля обучающийся должен</w:t>
      </w:r>
    </w:p>
    <w:p w14:paraId="667B718E"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приобрести практический опыт:</w:t>
      </w:r>
    </w:p>
    <w:p w14:paraId="28C03612"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выполнения подготовительных работ при производстве облицовочных работ; выполнения облицовочных работ горизонтальных и вертикальных поверхностей; выполнения ремонта облицованных поверхностей плитками и плитами;</w:t>
      </w:r>
    </w:p>
    <w:p w14:paraId="70E71013"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3. Часы вариативной части также распределены между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опыта.</w:t>
      </w:r>
    </w:p>
    <w:p w14:paraId="6B60AA4D"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7672407C" w14:textId="77777777" w:rsidR="00295A95" w:rsidRPr="00295A95" w:rsidRDefault="00295A95" w:rsidP="00295A95">
      <w:pPr>
        <w:spacing w:after="0"/>
        <w:rPr>
          <w:rFonts w:eastAsia="Arial Unicode MS" w:cs="Arial Unicode MS"/>
          <w:bCs/>
          <w:kern w:val="0"/>
          <w:sz w:val="24"/>
          <w:szCs w:val="24"/>
          <w:lang w:eastAsia="ru-RU"/>
          <w14:ligatures w14:val="none"/>
        </w:rPr>
      </w:pPr>
      <w:r w:rsidRPr="00295A95">
        <w:rPr>
          <w:rFonts w:eastAsia="Arial Unicode MS" w:cs="Arial Unicode MS"/>
          <w:bCs/>
          <w:kern w:val="0"/>
          <w:sz w:val="24"/>
          <w:szCs w:val="24"/>
          <w:lang w:eastAsia="ru-RU"/>
          <w14:ligatures w14:val="none"/>
        </w:rPr>
        <w:t xml:space="preserve">Результаты анкетирования предприятий  ОАО «Альфа - Омега», ЗАО «МУ-5», ИП Беркенов А.С., ООО «Электроспецмонтаж» - основной вид деятельности смешанный, но на всех предприятиях имеются структурные подразделения осуществляющее разнопрофильное строительство.   </w:t>
      </w:r>
    </w:p>
    <w:p w14:paraId="1820C046" w14:textId="77777777" w:rsidR="00295A95" w:rsidRPr="00295A95" w:rsidRDefault="00295A95" w:rsidP="00295A95">
      <w:pPr>
        <w:spacing w:after="0"/>
        <w:jc w:val="center"/>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6. ХАРАКТЕРИСТИКА ОБРАЗОВАТЕЛЬНОГО ПРОЦЕССА</w:t>
      </w:r>
    </w:p>
    <w:p w14:paraId="3B7CEE35" w14:textId="77777777" w:rsidR="00295A95" w:rsidRPr="00295A95" w:rsidRDefault="00295A95" w:rsidP="00295A95">
      <w:pPr>
        <w:spacing w:after="0"/>
        <w:jc w:val="both"/>
        <w:rPr>
          <w:rFonts w:eastAsia="Times New Roman" w:cs="Times New Roman"/>
          <w:bCs/>
          <w:kern w:val="0"/>
          <w:sz w:val="24"/>
          <w:szCs w:val="24"/>
          <w:lang w:eastAsia="ru-RU"/>
          <w14:ligatures w14:val="none"/>
        </w:rPr>
      </w:pPr>
      <w:r w:rsidRPr="00295A95">
        <w:rPr>
          <w:rFonts w:eastAsia="Arial Unicode MS" w:cs="Times New Roman"/>
          <w:b/>
          <w:kern w:val="0"/>
          <w:sz w:val="24"/>
          <w:szCs w:val="24"/>
          <w:lang w:eastAsia="ru-RU"/>
          <w14:ligatures w14:val="none"/>
        </w:rPr>
        <w:t xml:space="preserve">6.1 </w:t>
      </w:r>
      <w:r w:rsidRPr="00295A95">
        <w:rPr>
          <w:rFonts w:eastAsia="Times New Roman" w:cs="Times New Roman"/>
          <w:b/>
          <w:bCs/>
          <w:kern w:val="0"/>
          <w:sz w:val="24"/>
          <w:szCs w:val="24"/>
          <w:lang w:eastAsia="ru-RU"/>
          <w14:ligatures w14:val="none"/>
        </w:rPr>
        <w:t>Организации аудиторной и внеаудиторной деятельности</w:t>
      </w:r>
    </w:p>
    <w:p w14:paraId="42CB4A9C"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0BFA16F8"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b/>
          <w:kern w:val="0"/>
          <w:sz w:val="24"/>
          <w:szCs w:val="24"/>
          <w:lang w:eastAsia="ru-RU"/>
          <w14:ligatures w14:val="none"/>
        </w:rPr>
        <w:t>Теоретическое занятие</w:t>
      </w:r>
      <w:r w:rsidRPr="00295A95">
        <w:rPr>
          <w:rFonts w:eastAsia="Arial Unicode MS" w:cs="Arial Unicode MS"/>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144FE8D6" w14:textId="77777777" w:rsidR="00295A95" w:rsidRPr="00295A95" w:rsidRDefault="00295A95" w:rsidP="00295A95">
      <w:pPr>
        <w:spacing w:after="0"/>
        <w:jc w:val="both"/>
        <w:rPr>
          <w:rFonts w:eastAsia="Calibri" w:cs="Times New Roman"/>
          <w:kern w:val="0"/>
          <w:sz w:val="24"/>
          <w:szCs w:val="24"/>
          <w:shd w:val="clear" w:color="auto" w:fill="FFFFFF"/>
          <w:lang w:eastAsia="ru-RU"/>
          <w14:ligatures w14:val="none"/>
        </w:rPr>
      </w:pPr>
      <w:r w:rsidRPr="00295A95">
        <w:rPr>
          <w:rFonts w:eastAsia="Calibri" w:cs="Times New Roman"/>
          <w:b/>
          <w:kern w:val="0"/>
          <w:sz w:val="24"/>
          <w:szCs w:val="24"/>
          <w:lang w:eastAsia="ru-RU"/>
          <w14:ligatures w14:val="none"/>
        </w:rPr>
        <w:t>Практические занятия.</w:t>
      </w:r>
      <w:r w:rsidRPr="00295A95">
        <w:rPr>
          <w:rFonts w:eastAsia="Calibri" w:cs="Times New Roman"/>
          <w:kern w:val="0"/>
          <w:sz w:val="24"/>
          <w:szCs w:val="24"/>
          <w:lang w:eastAsia="ru-RU"/>
          <w14:ligatures w14:val="none"/>
        </w:rPr>
        <w:t xml:space="preserve"> </w:t>
      </w:r>
      <w:r w:rsidRPr="00295A95">
        <w:rPr>
          <w:rFonts w:eastAsia="Calibri" w:cs="Times New Roman"/>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295A95">
        <w:rPr>
          <w:rFonts w:eastAsia="Calibri" w:cs="Times New Roman"/>
          <w:kern w:val="0"/>
          <w:sz w:val="24"/>
          <w:szCs w:val="24"/>
          <w:lang w:eastAsia="ru-RU"/>
          <w14:ligatures w14:val="none"/>
        </w:rPr>
        <w:t xml:space="preserve"> П</w:t>
      </w:r>
      <w:r w:rsidRPr="00295A95">
        <w:rPr>
          <w:rFonts w:eastAsia="Calibri" w:cs="Times New Roman"/>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58A40AD2" w14:textId="77777777" w:rsidR="00295A95" w:rsidRPr="00295A95" w:rsidRDefault="00295A95" w:rsidP="00295A95">
      <w:pPr>
        <w:spacing w:after="0"/>
        <w:jc w:val="both"/>
        <w:rPr>
          <w:rFonts w:eastAsia="Calibri" w:cs="Times New Roman"/>
          <w:kern w:val="0"/>
          <w:sz w:val="24"/>
          <w:szCs w:val="24"/>
          <w:shd w:val="clear" w:color="auto" w:fill="FFFFFF"/>
          <w:lang w:eastAsia="ru-RU"/>
          <w14:ligatures w14:val="none"/>
        </w:rPr>
      </w:pPr>
      <w:r w:rsidRPr="00295A95">
        <w:rPr>
          <w:rFonts w:eastAsia="Calibri" w:cs="Times New Roman"/>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283FF328" w14:textId="77777777" w:rsidR="00295A95" w:rsidRPr="00295A95" w:rsidRDefault="00295A95" w:rsidP="00295A95">
      <w:pPr>
        <w:spacing w:after="0"/>
        <w:jc w:val="both"/>
        <w:rPr>
          <w:rFonts w:eastAsia="Calibri" w:cs="Times New Roman"/>
          <w:kern w:val="0"/>
          <w:sz w:val="24"/>
          <w:szCs w:val="24"/>
          <w:shd w:val="clear" w:color="auto" w:fill="FFFFFF"/>
          <w:lang w:eastAsia="ru-RU"/>
          <w14:ligatures w14:val="none"/>
        </w:rPr>
      </w:pPr>
      <w:r w:rsidRPr="00295A95">
        <w:rPr>
          <w:rFonts w:eastAsia="Calibri" w:cs="Times New Roman"/>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38600958" w14:textId="77777777" w:rsidR="00295A95" w:rsidRPr="00295A95" w:rsidRDefault="00295A95" w:rsidP="00295A95">
      <w:pPr>
        <w:spacing w:after="0"/>
        <w:jc w:val="both"/>
        <w:rPr>
          <w:rFonts w:eastAsia="Calibri" w:cs="Times New Roman"/>
          <w:kern w:val="0"/>
          <w:sz w:val="24"/>
          <w:szCs w:val="24"/>
          <w:lang w:eastAsia="ru-RU"/>
          <w14:ligatures w14:val="none"/>
        </w:rPr>
      </w:pPr>
      <w:r w:rsidRPr="00295A95">
        <w:rPr>
          <w:rFonts w:eastAsia="Calibri" w:cs="Times New Roman"/>
          <w:kern w:val="0"/>
          <w:sz w:val="24"/>
          <w:szCs w:val="24"/>
          <w:lang w:eastAsia="ru-RU"/>
          <w14:ligatures w14:val="none"/>
        </w:rPr>
        <w:t xml:space="preserve">Самостоятельная работа обучающегося составляет до 30%. </w:t>
      </w:r>
    </w:p>
    <w:p w14:paraId="57533734" w14:textId="77777777" w:rsidR="00295A95" w:rsidRPr="00295A95" w:rsidRDefault="00295A95" w:rsidP="00295A95">
      <w:pPr>
        <w:spacing w:after="0"/>
        <w:jc w:val="both"/>
        <w:rPr>
          <w:rFonts w:eastAsia="Calibri" w:cs="Arial Unicode MS"/>
          <w:kern w:val="0"/>
          <w:sz w:val="24"/>
          <w:szCs w:val="24"/>
          <w:lang w:eastAsia="ru-RU"/>
          <w14:ligatures w14:val="none"/>
        </w:rPr>
      </w:pPr>
      <w:r w:rsidRPr="00295A95">
        <w:rPr>
          <w:rFonts w:eastAsia="Calibri" w:cs="Arial Unicode MS"/>
          <w:kern w:val="0"/>
          <w:sz w:val="24"/>
          <w:szCs w:val="24"/>
          <w:lang w:eastAsia="ru-RU"/>
          <w14:ligatures w14:val="none"/>
        </w:rPr>
        <w:t>МДК реализуется рассредоточено и (или) концентрированно в течение нескольких недель подряд.</w:t>
      </w:r>
    </w:p>
    <w:p w14:paraId="2E79B59C"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0E38F4D8"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lastRenderedPageBreak/>
        <w:t>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«НТК»  самостоятельно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3A15CDC6"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7183ED75"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Планирование объема времени, отведенного на внеаудиторную са</w:t>
      </w:r>
      <w:r w:rsidRPr="00295A95">
        <w:rPr>
          <w:rFonts w:eastAsia="Arial Unicode MS" w:cs="Arial Unicode MS"/>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6D399B1C"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560079E1"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6B509E8D" w14:textId="77777777" w:rsidR="00295A95" w:rsidRPr="00295A95" w:rsidRDefault="00295A95" w:rsidP="00295A95">
      <w:pPr>
        <w:spacing w:after="0"/>
        <w:jc w:val="both"/>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0EDF840E" w14:textId="13F68B42" w:rsidR="00295A95" w:rsidRPr="00295A95" w:rsidRDefault="00295A95" w:rsidP="00295A95">
      <w:pPr>
        <w:spacing w:after="0"/>
        <w:jc w:val="both"/>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В рамках реализации </w:t>
      </w:r>
      <w:r>
        <w:rPr>
          <w:rFonts w:eastAsia="Arial Unicode MS" w:cs="Times New Roman"/>
          <w:kern w:val="0"/>
          <w:sz w:val="24"/>
          <w:szCs w:val="24"/>
          <w:lang w:eastAsia="ru-RU"/>
          <w14:ligatures w14:val="none"/>
        </w:rPr>
        <w:t>А</w:t>
      </w:r>
      <w:r w:rsidRPr="00295A95">
        <w:rPr>
          <w:rFonts w:eastAsia="Arial Unicode MS" w:cs="Times New Roman"/>
          <w:kern w:val="0"/>
          <w:sz w:val="24"/>
          <w:szCs w:val="24"/>
          <w:lang w:eastAsia="ru-RU"/>
          <w14:ligatures w14:val="none"/>
        </w:rPr>
        <w:t>ОП предусмотрено выполнение 2 курсовых проектов:</w:t>
      </w:r>
    </w:p>
    <w:p w14:paraId="2FD9D83E" w14:textId="77777777" w:rsidR="00295A95" w:rsidRPr="00295A95" w:rsidRDefault="00295A95" w:rsidP="00295A95">
      <w:pPr>
        <w:spacing w:after="0"/>
        <w:jc w:val="both"/>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МДК.01.02 Основы проектирования зданий и сооружений – 2 курс.</w:t>
      </w:r>
    </w:p>
    <w:p w14:paraId="53497D1E" w14:textId="77777777" w:rsidR="00295A95" w:rsidRPr="00295A95" w:rsidRDefault="00295A95" w:rsidP="00295A95">
      <w:pPr>
        <w:spacing w:after="0"/>
        <w:jc w:val="both"/>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МДК 02.01 Разработка проекта производства работ объекта капитального строительства – 3 курс</w:t>
      </w:r>
    </w:p>
    <w:p w14:paraId="4551C363" w14:textId="77777777" w:rsidR="00295A95" w:rsidRPr="00295A95" w:rsidRDefault="00295A95" w:rsidP="00295A95">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295A95">
        <w:rPr>
          <w:rFonts w:eastAsia="Arial Unicode MS" w:cs="Arial Unicode MS"/>
          <w:b/>
          <w:kern w:val="0"/>
          <w:sz w:val="24"/>
          <w:szCs w:val="24"/>
          <w:lang w:eastAsia="ru-RU"/>
          <w14:ligatures w14:val="none"/>
        </w:rPr>
        <w:t>6.2 Формы проведения консультаций</w:t>
      </w:r>
    </w:p>
    <w:p w14:paraId="6CC17E7C"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295A95">
        <w:rPr>
          <w:rFonts w:eastAsia="Arial Unicode MS" w:cs="Arial Unicode MS"/>
          <w:b/>
          <w:i/>
          <w:kern w:val="0"/>
          <w:sz w:val="24"/>
          <w:szCs w:val="24"/>
          <w:lang w:eastAsia="ru-RU"/>
          <w14:ligatures w14:val="none"/>
        </w:rPr>
        <w:t xml:space="preserve"> </w:t>
      </w:r>
      <w:r w:rsidRPr="00295A95">
        <w:rPr>
          <w:rFonts w:eastAsia="Arial Unicode MS" w:cs="Arial Unicode MS"/>
          <w:kern w:val="0"/>
          <w:sz w:val="24"/>
          <w:szCs w:val="24"/>
          <w:lang w:eastAsia="ru-RU"/>
          <w14:ligatures w14:val="none"/>
        </w:rPr>
        <w:t xml:space="preserve">Консультации проводятся в групповой и индивидуальной форме. Групповые консультации проводятся по дисциплинам, которые заканчиваются такой формой </w:t>
      </w:r>
      <w:r w:rsidRPr="00295A95">
        <w:rPr>
          <w:rFonts w:eastAsia="Arial Unicode MS" w:cs="Arial Unicode MS"/>
          <w:kern w:val="0"/>
          <w:sz w:val="24"/>
          <w:szCs w:val="24"/>
          <w:lang w:eastAsia="ru-RU"/>
          <w14:ligatures w14:val="none"/>
        </w:rPr>
        <w:lastRenderedPageBreak/>
        <w:t>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 а также по курсовым работам и дипломному проектированию.</w:t>
      </w:r>
    </w:p>
    <w:p w14:paraId="561E4CDD" w14:textId="77777777" w:rsidR="00295A95" w:rsidRPr="00295A95" w:rsidRDefault="00295A95" w:rsidP="00295A95">
      <w:pPr>
        <w:spacing w:after="0"/>
        <w:jc w:val="both"/>
        <w:rPr>
          <w:rFonts w:eastAsia="Arial Unicode MS" w:cs="Arial Unicode MS"/>
          <w:b/>
          <w:kern w:val="0"/>
          <w:sz w:val="24"/>
          <w:szCs w:val="24"/>
          <w:lang w:eastAsia="ru-RU"/>
          <w14:ligatures w14:val="none"/>
        </w:rPr>
      </w:pPr>
      <w:r w:rsidRPr="00295A95">
        <w:rPr>
          <w:rFonts w:eastAsia="Arial Unicode MS" w:cs="Arial Unicode MS"/>
          <w:b/>
          <w:kern w:val="0"/>
          <w:sz w:val="24"/>
          <w:szCs w:val="24"/>
          <w:lang w:eastAsia="ru-RU"/>
          <w14:ligatures w14:val="none"/>
        </w:rPr>
        <w:t>6.3 Организация практической подготовки</w:t>
      </w:r>
    </w:p>
    <w:p w14:paraId="637790D3" w14:textId="77777777" w:rsidR="00295A95" w:rsidRPr="00295A95" w:rsidRDefault="00295A95" w:rsidP="00295A95">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7CFBE6FC" w14:textId="77777777" w:rsidR="00295A95" w:rsidRPr="00295A95" w:rsidRDefault="00295A95" w:rsidP="00295A95">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66D946CF" w14:textId="77777777" w:rsidR="00295A95" w:rsidRPr="00295A95" w:rsidRDefault="00295A95" w:rsidP="00295A95">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387E5761"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Arial Unicode MS"/>
          <w:kern w:val="0"/>
          <w:sz w:val="24"/>
          <w:szCs w:val="24"/>
          <w:lang w:eastAsia="ru-RU"/>
          <w14:ligatures w14:val="none"/>
        </w:rPr>
        <w:t xml:space="preserve">При реализации ППССЗ СПО по специальности </w:t>
      </w:r>
      <w:r w:rsidRPr="00295A95">
        <w:rPr>
          <w:rFonts w:eastAsia="Arial Unicode MS" w:cs="Arial Unicode MS"/>
          <w:b/>
          <w:bCs/>
          <w:kern w:val="0"/>
          <w:sz w:val="24"/>
          <w:szCs w:val="24"/>
          <w:lang w:eastAsia="ru-RU"/>
          <w14:ligatures w14:val="none"/>
        </w:rPr>
        <w:t>08.02.01 «Строительство и эксплуатация зданий и сооружений»</w:t>
      </w:r>
      <w:r w:rsidRPr="00295A95">
        <w:rPr>
          <w:rFonts w:eastAsia="Arial Unicode MS" w:cs="Arial Unicode MS"/>
          <w:kern w:val="0"/>
          <w:sz w:val="24"/>
          <w:szCs w:val="24"/>
          <w:lang w:eastAsia="ru-RU"/>
          <w14:ligatures w14:val="none"/>
        </w:rPr>
        <w:t xml:space="preserve">, предусматриваются следующие виды практик: учебная практика, производственная практика. </w:t>
      </w:r>
      <w:r w:rsidRPr="00295A95">
        <w:rPr>
          <w:rFonts w:eastAsia="Arial Unicode MS" w:cs="Times New Roman"/>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61EAF875"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0E4A80A4" w14:textId="77777777" w:rsidR="00295A95" w:rsidRPr="00295A95" w:rsidRDefault="00295A95" w:rsidP="00295A95">
      <w:pPr>
        <w:widowControl w:val="0"/>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5B35C8C7" w14:textId="77777777" w:rsidR="00295A95" w:rsidRPr="00295A95" w:rsidRDefault="00295A95" w:rsidP="00295A95">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295A95">
        <w:rPr>
          <w:rFonts w:eastAsia="Arial Unicode MS" w:cs="Arial Unicode MS"/>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295A95">
        <w:rPr>
          <w:rFonts w:eastAsia="Arial Unicode MS" w:cs="Arial Unicode MS"/>
          <w:b/>
          <w:kern w:val="0"/>
          <w:sz w:val="24"/>
          <w:szCs w:val="24"/>
          <w:lang w:eastAsia="ru-RU"/>
          <w14:ligatures w14:val="none"/>
        </w:rPr>
        <w:t>324 часов</w:t>
      </w:r>
      <w:r w:rsidRPr="00295A95">
        <w:rPr>
          <w:rFonts w:eastAsia="Arial Unicode MS" w:cs="Arial Unicode MS"/>
          <w:kern w:val="0"/>
          <w:sz w:val="24"/>
          <w:szCs w:val="24"/>
          <w:lang w:eastAsia="ru-RU"/>
          <w14:ligatures w14:val="none"/>
        </w:rPr>
        <w:t xml:space="preserve"> и производственную практику- </w:t>
      </w:r>
      <w:r w:rsidRPr="00295A95">
        <w:rPr>
          <w:rFonts w:eastAsia="Arial Unicode MS" w:cs="Arial Unicode MS"/>
          <w:b/>
          <w:kern w:val="0"/>
          <w:sz w:val="24"/>
          <w:szCs w:val="24"/>
          <w:lang w:eastAsia="ru-RU"/>
          <w14:ligatures w14:val="none"/>
        </w:rPr>
        <w:t>576 часа.</w:t>
      </w:r>
    </w:p>
    <w:p w14:paraId="396452C9" w14:textId="77777777" w:rsidR="00295A95" w:rsidRPr="00295A95" w:rsidRDefault="00295A95" w:rsidP="00295A95">
      <w:pPr>
        <w:widowControl w:val="0"/>
        <w:autoSpaceDE w:val="0"/>
        <w:autoSpaceDN w:val="0"/>
        <w:adjustRightInd w:val="0"/>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медикосоциальной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58C8B05A" w14:textId="77777777" w:rsidR="00295A95" w:rsidRPr="00295A95" w:rsidRDefault="00295A95" w:rsidP="00295A95">
      <w:pPr>
        <w:widowControl w:val="0"/>
        <w:autoSpaceDE w:val="0"/>
        <w:autoSpaceDN w:val="0"/>
        <w:adjustRightInd w:val="0"/>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2622438A" w14:textId="77777777" w:rsidR="00295A95" w:rsidRPr="00295A95" w:rsidRDefault="00295A95" w:rsidP="00295A95">
      <w:pPr>
        <w:shd w:val="clear" w:color="auto" w:fill="FFFFFF"/>
        <w:spacing w:after="0"/>
        <w:ind w:right="300"/>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0B85CC9E" w14:textId="77777777" w:rsidR="00295A95" w:rsidRPr="00295A95" w:rsidRDefault="00295A95" w:rsidP="00295A95">
      <w:pPr>
        <w:shd w:val="clear" w:color="auto" w:fill="FFFFFF"/>
        <w:spacing w:after="0"/>
        <w:ind w:right="300"/>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270787D1"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w:t>
      </w:r>
    </w:p>
    <w:p w14:paraId="66F21C2A"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lastRenderedPageBreak/>
        <w:t>6.4 Педагогические технологии</w:t>
      </w:r>
    </w:p>
    <w:p w14:paraId="712F5CC8" w14:textId="77777777" w:rsidR="00295A95" w:rsidRPr="00295A95" w:rsidRDefault="00295A95" w:rsidP="00295A95">
      <w:pPr>
        <w:spacing w:after="0"/>
        <w:jc w:val="both"/>
        <w:rPr>
          <w:rFonts w:eastAsia="Arial Unicode MS" w:cs="Arial Unicode MS"/>
          <w:b/>
          <w:kern w:val="0"/>
          <w:sz w:val="24"/>
          <w:szCs w:val="24"/>
          <w:lang w:eastAsia="ru-RU"/>
          <w14:ligatures w14:val="none"/>
        </w:rPr>
      </w:pPr>
      <w:r w:rsidRPr="00295A95">
        <w:rPr>
          <w:rFonts w:eastAsia="Arial Unicode MS" w:cs="Arial Unicode MS"/>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41076994"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546A3598"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технологии сотрудничества;</w:t>
      </w:r>
    </w:p>
    <w:p w14:paraId="0996F877"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 xml:space="preserve">проектные технологии; </w:t>
      </w:r>
    </w:p>
    <w:p w14:paraId="7FC6A473" w14:textId="77777777" w:rsidR="00295A95" w:rsidRPr="00295A95" w:rsidRDefault="00295A95" w:rsidP="00295A95">
      <w:pPr>
        <w:numPr>
          <w:ilvl w:val="0"/>
          <w:numId w:val="9"/>
        </w:numPr>
        <w:spacing w:after="0"/>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029FCAF7" w14:textId="77777777" w:rsidR="00295A95" w:rsidRPr="00295A95" w:rsidRDefault="00295A95" w:rsidP="00295A95">
      <w:pPr>
        <w:numPr>
          <w:ilvl w:val="0"/>
          <w:numId w:val="9"/>
        </w:numPr>
        <w:spacing w:after="0"/>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игровые технологии (ролевые и деловые игры); </w:t>
      </w:r>
    </w:p>
    <w:p w14:paraId="473A0A85"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 xml:space="preserve">кейс-технологии; </w:t>
      </w:r>
    </w:p>
    <w:p w14:paraId="18B27147"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 xml:space="preserve">модульные технологии; </w:t>
      </w:r>
    </w:p>
    <w:p w14:paraId="10B07CEC"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 xml:space="preserve">технологии развития критического мышления; </w:t>
      </w:r>
    </w:p>
    <w:p w14:paraId="5DB53230"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 xml:space="preserve">технологии развивающего обучения; </w:t>
      </w:r>
    </w:p>
    <w:p w14:paraId="0B534E15"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интерактивные методы обучения</w:t>
      </w:r>
      <w:r w:rsidRPr="00295A95">
        <w:rPr>
          <w:rFonts w:eastAsia="Times New Roman" w:cs="Times New Roman"/>
          <w:kern w:val="0"/>
          <w:sz w:val="24"/>
          <w:szCs w:val="24"/>
          <w:lang w:bidi="en-US"/>
          <w14:ligatures w14:val="none"/>
        </w:rPr>
        <w:t>;</w:t>
      </w:r>
    </w:p>
    <w:p w14:paraId="15E72BA9"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здоровьесберегающие технологии</w:t>
      </w:r>
      <w:r w:rsidRPr="00295A95">
        <w:rPr>
          <w:rFonts w:eastAsia="Times New Roman" w:cs="Times New Roman"/>
          <w:kern w:val="0"/>
          <w:sz w:val="24"/>
          <w:szCs w:val="24"/>
          <w:lang w:bidi="en-US"/>
          <w14:ligatures w14:val="none"/>
        </w:rPr>
        <w:t>;</w:t>
      </w:r>
      <w:r w:rsidRPr="00295A95">
        <w:rPr>
          <w:rFonts w:eastAsia="Times New Roman" w:cs="Times New Roman"/>
          <w:kern w:val="0"/>
          <w:sz w:val="24"/>
          <w:szCs w:val="24"/>
          <w:lang w:val="en-US" w:bidi="en-US"/>
          <w14:ligatures w14:val="none"/>
        </w:rPr>
        <w:t xml:space="preserve"> </w:t>
      </w:r>
    </w:p>
    <w:p w14:paraId="6082B66E"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профессионального самоопределения</w:t>
      </w:r>
      <w:r w:rsidRPr="00295A95">
        <w:rPr>
          <w:rFonts w:eastAsia="Times New Roman" w:cs="Times New Roman"/>
          <w:kern w:val="0"/>
          <w:sz w:val="24"/>
          <w:szCs w:val="24"/>
          <w:lang w:bidi="en-US"/>
          <w14:ligatures w14:val="none"/>
        </w:rPr>
        <w:t>;</w:t>
      </w:r>
      <w:r w:rsidRPr="00295A95">
        <w:rPr>
          <w:rFonts w:eastAsia="Times New Roman" w:cs="Times New Roman"/>
          <w:kern w:val="0"/>
          <w:sz w:val="24"/>
          <w:szCs w:val="24"/>
          <w:lang w:val="en-US" w:bidi="en-US"/>
          <w14:ligatures w14:val="none"/>
        </w:rPr>
        <w:t xml:space="preserve"> </w:t>
      </w:r>
    </w:p>
    <w:p w14:paraId="119D711B"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саморазвития личности учащегося</w:t>
      </w:r>
      <w:r w:rsidRPr="00295A95">
        <w:rPr>
          <w:rFonts w:eastAsia="Times New Roman" w:cs="Times New Roman"/>
          <w:kern w:val="0"/>
          <w:sz w:val="24"/>
          <w:szCs w:val="24"/>
          <w:lang w:bidi="en-US"/>
          <w14:ligatures w14:val="none"/>
        </w:rPr>
        <w:t>;</w:t>
      </w:r>
      <w:r w:rsidRPr="00295A95">
        <w:rPr>
          <w:rFonts w:eastAsia="Times New Roman" w:cs="Times New Roman"/>
          <w:kern w:val="0"/>
          <w:sz w:val="24"/>
          <w:szCs w:val="24"/>
          <w:lang w:val="en-US" w:bidi="en-US"/>
          <w14:ligatures w14:val="none"/>
        </w:rPr>
        <w:t xml:space="preserve"> </w:t>
      </w:r>
    </w:p>
    <w:p w14:paraId="6008D5CC"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 xml:space="preserve">информационные технологии, </w:t>
      </w:r>
    </w:p>
    <w:p w14:paraId="4DFEEDC4" w14:textId="77777777" w:rsidR="00295A95" w:rsidRPr="00295A95" w:rsidRDefault="00295A95" w:rsidP="00295A95">
      <w:pPr>
        <w:numPr>
          <w:ilvl w:val="0"/>
          <w:numId w:val="9"/>
        </w:numPr>
        <w:spacing w:after="0"/>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47F45F4E"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педагогических мастерских</w:t>
      </w:r>
      <w:r w:rsidRPr="00295A95">
        <w:rPr>
          <w:rFonts w:eastAsia="Times New Roman" w:cs="Times New Roman"/>
          <w:kern w:val="0"/>
          <w:sz w:val="24"/>
          <w:szCs w:val="24"/>
          <w:lang w:bidi="en-US"/>
          <w14:ligatures w14:val="none"/>
        </w:rPr>
        <w:t>;</w:t>
      </w:r>
    </w:p>
    <w:p w14:paraId="04F90AC8"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учебного проектирования</w:t>
      </w:r>
      <w:r w:rsidRPr="00295A95">
        <w:rPr>
          <w:rFonts w:eastAsia="Times New Roman" w:cs="Times New Roman"/>
          <w:kern w:val="0"/>
          <w:sz w:val="24"/>
          <w:szCs w:val="24"/>
          <w:lang w:bidi="en-US"/>
          <w14:ligatures w14:val="none"/>
        </w:rPr>
        <w:t>;</w:t>
      </w:r>
      <w:r w:rsidRPr="00295A95">
        <w:rPr>
          <w:rFonts w:eastAsia="Times New Roman" w:cs="Times New Roman"/>
          <w:kern w:val="0"/>
          <w:sz w:val="24"/>
          <w:szCs w:val="24"/>
          <w:lang w:val="en-US" w:bidi="en-US"/>
          <w14:ligatures w14:val="none"/>
        </w:rPr>
        <w:t xml:space="preserve"> </w:t>
      </w:r>
    </w:p>
    <w:p w14:paraId="611F4D28" w14:textId="77777777" w:rsidR="00295A95" w:rsidRPr="00295A95" w:rsidRDefault="00295A95" w:rsidP="00295A95">
      <w:pPr>
        <w:numPr>
          <w:ilvl w:val="0"/>
          <w:numId w:val="9"/>
        </w:numPr>
        <w:spacing w:after="0"/>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08DFE1B5" w14:textId="77777777" w:rsidR="00295A95" w:rsidRPr="00295A95" w:rsidRDefault="00295A95" w:rsidP="00295A95">
      <w:pPr>
        <w:numPr>
          <w:ilvl w:val="0"/>
          <w:numId w:val="9"/>
        </w:numPr>
        <w:spacing w:after="0"/>
        <w:jc w:val="both"/>
        <w:rPr>
          <w:rFonts w:eastAsia="Times New Roman" w:cs="Times New Roman"/>
          <w:kern w:val="0"/>
          <w:sz w:val="24"/>
          <w:szCs w:val="24"/>
          <w:lang w:val="en-US" w:bidi="en-US"/>
          <w14:ligatures w14:val="none"/>
        </w:rPr>
      </w:pPr>
      <w:r w:rsidRPr="00295A95">
        <w:rPr>
          <w:rFonts w:eastAsia="Times New Roman" w:cs="Times New Roman"/>
          <w:kern w:val="0"/>
          <w:sz w:val="24"/>
          <w:szCs w:val="24"/>
          <w:lang w:val="en-US" w:bidi="en-US"/>
          <w14:ligatures w14:val="none"/>
        </w:rPr>
        <w:t>тестового и рейтингового контроля</w:t>
      </w:r>
      <w:r w:rsidRPr="00295A95">
        <w:rPr>
          <w:rFonts w:eastAsia="Times New Roman" w:cs="Times New Roman"/>
          <w:kern w:val="0"/>
          <w:sz w:val="24"/>
          <w:szCs w:val="24"/>
          <w:lang w:bidi="en-US"/>
          <w14:ligatures w14:val="none"/>
        </w:rPr>
        <w:t>;</w:t>
      </w:r>
    </w:p>
    <w:p w14:paraId="0FE29EFE" w14:textId="77777777" w:rsidR="00295A95" w:rsidRPr="00295A95" w:rsidRDefault="00295A95" w:rsidP="00295A95">
      <w:pPr>
        <w:numPr>
          <w:ilvl w:val="0"/>
          <w:numId w:val="9"/>
        </w:numPr>
        <w:spacing w:after="0"/>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коллективной мыследеятельности;</w:t>
      </w:r>
    </w:p>
    <w:p w14:paraId="03FA3FA2" w14:textId="77777777" w:rsidR="00295A95" w:rsidRPr="00295A95" w:rsidRDefault="00295A95" w:rsidP="00295A95">
      <w:pPr>
        <w:numPr>
          <w:ilvl w:val="0"/>
          <w:numId w:val="9"/>
        </w:numPr>
        <w:spacing w:after="0"/>
        <w:jc w:val="both"/>
        <w:rPr>
          <w:rFonts w:eastAsia="Times New Roman" w:cs="Times New Roman"/>
          <w:kern w:val="0"/>
          <w:sz w:val="24"/>
          <w:szCs w:val="24"/>
          <w:lang w:bidi="en-US"/>
          <w14:ligatures w14:val="none"/>
        </w:rPr>
      </w:pPr>
      <w:r w:rsidRPr="00295A95">
        <w:rPr>
          <w:rFonts w:eastAsia="Times New Roman" w:cs="Times New Roman"/>
          <w:kern w:val="0"/>
          <w:sz w:val="24"/>
          <w:szCs w:val="24"/>
          <w:lang w:bidi="en-US"/>
          <w14:ligatures w14:val="none"/>
        </w:rPr>
        <w:t xml:space="preserve"> анализ производственных ситуаций.</w:t>
      </w:r>
    </w:p>
    <w:p w14:paraId="3267D6A9"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54A2DCB2" w14:textId="77777777" w:rsidR="00295A95" w:rsidRPr="00295A95" w:rsidRDefault="00295A95" w:rsidP="00295A95">
      <w:pPr>
        <w:spacing w:after="0"/>
        <w:jc w:val="center"/>
        <w:rPr>
          <w:rFonts w:eastAsia="Times New Roman" w:cs="Times New Roman"/>
          <w:b/>
          <w:bCs/>
          <w:kern w:val="0"/>
          <w:sz w:val="24"/>
          <w:szCs w:val="24"/>
          <w:lang w:eastAsia="ru-RU"/>
          <w14:ligatures w14:val="none"/>
        </w:rPr>
      </w:pPr>
      <w:r w:rsidRPr="00295A95">
        <w:rPr>
          <w:rFonts w:eastAsia="Times New Roman" w:cs="Times New Roman"/>
          <w:b/>
          <w:bCs/>
          <w:kern w:val="0"/>
          <w:sz w:val="24"/>
          <w:szCs w:val="24"/>
          <w:lang w:eastAsia="ru-RU"/>
          <w14:ligatures w14:val="none"/>
        </w:rPr>
        <w:t>7. КОНТРОЛЬ И ОЦЕНКА РЕЗУЛЬТАТОВ ОСВОЕНИЯ ОПОП СПО</w:t>
      </w:r>
    </w:p>
    <w:p w14:paraId="06F98790" w14:textId="77777777" w:rsidR="00295A95" w:rsidRPr="00295A95" w:rsidRDefault="00295A95" w:rsidP="00295A95">
      <w:pPr>
        <w:spacing w:after="0"/>
        <w:jc w:val="both"/>
        <w:rPr>
          <w:rFonts w:eastAsia="Times New Roman" w:cs="Times New Roman"/>
          <w:b/>
          <w:bCs/>
          <w:kern w:val="0"/>
          <w:sz w:val="24"/>
          <w:szCs w:val="24"/>
          <w:lang w:eastAsia="ru-RU"/>
          <w14:ligatures w14:val="none"/>
        </w:rPr>
      </w:pPr>
      <w:r w:rsidRPr="00295A95">
        <w:rPr>
          <w:rFonts w:eastAsia="Times New Roman" w:cs="Times New Roman"/>
          <w:b/>
          <w:bCs/>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2DD24C32"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Оценка качества подготовки обучающихся и выпускников осуществляется в двух направлениях:</w:t>
      </w:r>
    </w:p>
    <w:p w14:paraId="77C1EC6F" w14:textId="77777777" w:rsidR="00295A95" w:rsidRPr="00295A95" w:rsidRDefault="00295A95" w:rsidP="00295A95">
      <w:pPr>
        <w:numPr>
          <w:ilvl w:val="0"/>
          <w:numId w:val="6"/>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оценка уровня освоения дисциплин;</w:t>
      </w:r>
    </w:p>
    <w:p w14:paraId="65984918" w14:textId="77777777" w:rsidR="00295A95" w:rsidRPr="00295A95" w:rsidRDefault="00295A95" w:rsidP="00295A95">
      <w:pPr>
        <w:numPr>
          <w:ilvl w:val="0"/>
          <w:numId w:val="6"/>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оценка компетенций обучающихся.</w:t>
      </w:r>
    </w:p>
    <w:p w14:paraId="1E3917C8"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Оценка качества освоения ОПОП включает:</w:t>
      </w:r>
    </w:p>
    <w:p w14:paraId="0F520304" w14:textId="77777777" w:rsidR="00295A95" w:rsidRPr="00295A95" w:rsidRDefault="00295A95" w:rsidP="00295A95">
      <w:pPr>
        <w:numPr>
          <w:ilvl w:val="0"/>
          <w:numId w:val="5"/>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текущий контроль знаний, </w:t>
      </w:r>
    </w:p>
    <w:p w14:paraId="584A5C23" w14:textId="77777777" w:rsidR="00295A95" w:rsidRPr="00295A95" w:rsidRDefault="00295A95" w:rsidP="00295A95">
      <w:pPr>
        <w:numPr>
          <w:ilvl w:val="0"/>
          <w:numId w:val="5"/>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промежуточную аттестацию;</w:t>
      </w:r>
    </w:p>
    <w:p w14:paraId="37BD8095" w14:textId="77777777" w:rsidR="00295A95" w:rsidRPr="00295A95" w:rsidRDefault="00295A95" w:rsidP="00295A95">
      <w:pPr>
        <w:numPr>
          <w:ilvl w:val="0"/>
          <w:numId w:val="5"/>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государственную  (итоговую) аттестацию обучающихся.</w:t>
      </w:r>
    </w:p>
    <w:p w14:paraId="7BFAB41C" w14:textId="77777777" w:rsidR="00295A95" w:rsidRPr="00295A95" w:rsidRDefault="00295A95" w:rsidP="00295A95">
      <w:pPr>
        <w:adjustRightInd w:val="0"/>
        <w:spacing w:after="0"/>
        <w:ind w:right="-6"/>
        <w:rPr>
          <w:rFonts w:eastAsia="Arial Unicode MS" w:cs="Arial Unicode MS"/>
          <w:b/>
          <w:kern w:val="0"/>
          <w:sz w:val="24"/>
          <w:szCs w:val="24"/>
          <w:lang w:eastAsia="ru-RU"/>
          <w14:ligatures w14:val="none"/>
        </w:rPr>
      </w:pPr>
      <w:r w:rsidRPr="00295A95">
        <w:rPr>
          <w:rFonts w:eastAsia="Arial Unicode MS" w:cs="Arial Unicode MS"/>
          <w:b/>
          <w:kern w:val="0"/>
          <w:sz w:val="24"/>
          <w:szCs w:val="24"/>
          <w:lang w:eastAsia="ru-RU"/>
          <w14:ligatures w14:val="none"/>
        </w:rPr>
        <w:t>Текущий контроль и промежуточная аттестация</w:t>
      </w:r>
    </w:p>
    <w:p w14:paraId="5BDC8A29" w14:textId="77777777" w:rsidR="00295A95" w:rsidRPr="00295A95" w:rsidRDefault="00295A95" w:rsidP="00295A95">
      <w:pPr>
        <w:adjustRightInd w:val="0"/>
        <w:spacing w:after="0"/>
        <w:ind w:right="-6"/>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36AD27A1" w14:textId="77777777" w:rsidR="00295A95" w:rsidRPr="00295A95" w:rsidRDefault="00295A95" w:rsidP="00295A95">
      <w:pPr>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w:t>
      </w:r>
      <w:r w:rsidRPr="00295A95">
        <w:rPr>
          <w:rFonts w:eastAsia="Times New Roman" w:cs="Times New Roman"/>
          <w:kern w:val="0"/>
          <w:sz w:val="24"/>
          <w:szCs w:val="24"/>
          <w:lang w:eastAsia="ru-RU"/>
          <w14:ligatures w14:val="none"/>
        </w:rPr>
        <w:lastRenderedPageBreak/>
        <w:t xml:space="preserve">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общей гуманитарной и социально-экономической дисциплины, математической и общей естественнонаучной дисциплины,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МДК или профессионального модуля. </w:t>
      </w:r>
    </w:p>
    <w:p w14:paraId="2BD61213"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4E801A6C"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238291EE" w14:textId="77777777" w:rsidR="00295A95" w:rsidRPr="00295A95" w:rsidRDefault="00295A95" w:rsidP="00295A95">
      <w:pPr>
        <w:numPr>
          <w:ilvl w:val="0"/>
          <w:numId w:val="4"/>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63251221" w14:textId="77777777" w:rsidR="00295A95" w:rsidRPr="00295A95" w:rsidRDefault="00295A95" w:rsidP="00295A95">
      <w:pPr>
        <w:numPr>
          <w:ilvl w:val="0"/>
          <w:numId w:val="4"/>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полноты и прочности теоретических знаний по дисциплине  или ряду дисциплин;</w:t>
      </w:r>
    </w:p>
    <w:p w14:paraId="20355E72" w14:textId="77777777" w:rsidR="00295A95" w:rsidRPr="00295A95" w:rsidRDefault="00295A95" w:rsidP="00295A95">
      <w:pPr>
        <w:numPr>
          <w:ilvl w:val="0"/>
          <w:numId w:val="4"/>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3A7508D1" w14:textId="77777777" w:rsidR="00295A95" w:rsidRPr="00295A95" w:rsidRDefault="00295A95" w:rsidP="00295A95">
      <w:pPr>
        <w:numPr>
          <w:ilvl w:val="0"/>
          <w:numId w:val="4"/>
        </w:num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наличия умений самостоятельной работы с учебной литературой.</w:t>
      </w:r>
    </w:p>
    <w:p w14:paraId="36E005C1"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В учебном году установлено </w:t>
      </w:r>
      <w:r w:rsidRPr="00295A95">
        <w:rPr>
          <w:rFonts w:eastAsia="Arial Unicode MS" w:cs="Arial Unicode MS"/>
          <w:b/>
          <w:kern w:val="0"/>
          <w:sz w:val="24"/>
          <w:szCs w:val="24"/>
          <w:lang w:eastAsia="ru-RU"/>
          <w14:ligatures w14:val="none"/>
        </w:rPr>
        <w:t>не более 8 экзаменов и 10 зачетов</w:t>
      </w:r>
      <w:r w:rsidRPr="00295A95">
        <w:rPr>
          <w:rFonts w:eastAsia="Arial Unicode MS" w:cs="Arial Unicode MS"/>
          <w:kern w:val="0"/>
          <w:sz w:val="24"/>
          <w:szCs w:val="24"/>
          <w:lang w:eastAsia="ru-RU"/>
          <w14:ligatures w14:val="none"/>
        </w:rPr>
        <w:t xml:space="preserve"> (без учета физической культуры). </w:t>
      </w:r>
    </w:p>
    <w:p w14:paraId="4B49900F"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Каждая дидактическая единица учебного плана заканчивается контрольной точкой экзамен, зачет </w:t>
      </w:r>
      <w:r w:rsidRPr="00295A95">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295A95">
        <w:rPr>
          <w:rFonts w:eastAsia="Arial Unicode MS" w:cs="Arial Unicode MS"/>
          <w:kern w:val="0"/>
          <w:sz w:val="24"/>
          <w:szCs w:val="24"/>
          <w:lang w:eastAsia="ru-RU"/>
          <w14:ligatures w14:val="none"/>
        </w:rPr>
        <w:t>Зачет предусмотрен по тем УД, которые согласно учебного плана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60286C35"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295A95">
        <w:rPr>
          <w:rFonts w:eastAsia="Arial Unicode MS" w:cs="Arial Unicode MS"/>
          <w:b/>
          <w:kern w:val="0"/>
          <w:sz w:val="24"/>
          <w:szCs w:val="24"/>
          <w:lang w:eastAsia="ru-RU"/>
          <w14:ligatures w14:val="none"/>
        </w:rPr>
        <w:t>«зачет/незачет».</w:t>
      </w:r>
    </w:p>
    <w:p w14:paraId="09CC2884"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w:cs="Arial Unicode MS"/>
          <w:kern w:val="0"/>
          <w:sz w:val="24"/>
          <w:szCs w:val="24"/>
          <w:lang w:eastAsia="ar-SA"/>
          <w14:ligatures w14:val="none"/>
        </w:rPr>
        <w:t xml:space="preserve">При </w:t>
      </w:r>
      <w:r w:rsidRPr="00295A95">
        <w:rPr>
          <w:rFonts w:eastAsia="Arial Unicode MS" w:cs="Arial Unicode MS"/>
          <w:kern w:val="0"/>
          <w:sz w:val="24"/>
          <w:szCs w:val="24"/>
          <w:lang w:eastAsia="ru-RU"/>
          <w14:ligatures w14:val="none"/>
        </w:rPr>
        <w:t>планировании промежуточной аттестации в форме экзамена,</w:t>
      </w:r>
      <w:r w:rsidRPr="00295A95">
        <w:rPr>
          <w:rFonts w:eastAsia="Arial" w:cs="Arial Unicode MS"/>
          <w:kern w:val="0"/>
          <w:sz w:val="24"/>
          <w:szCs w:val="24"/>
          <w:lang w:eastAsia="ar-SA"/>
          <w14:ligatures w14:val="none"/>
        </w:rPr>
        <w:t xml:space="preserve"> должен быть определен </w:t>
      </w:r>
      <w:r w:rsidRPr="00295A95">
        <w:rPr>
          <w:rFonts w:eastAsia="Arial Unicode MS" w:cs="Arial Unicode MS"/>
          <w:kern w:val="0"/>
          <w:sz w:val="24"/>
          <w:szCs w:val="24"/>
          <w:lang w:eastAsia="ru-RU"/>
          <w14:ligatures w14:val="none"/>
        </w:rPr>
        <w:t>день, освобожденный от других форм учебной нагрузки.</w:t>
      </w:r>
      <w:r w:rsidRPr="00295A95">
        <w:rPr>
          <w:rFonts w:ascii="Arial Unicode MS" w:eastAsia="Arial" w:hAnsi="Arial Unicode MS" w:cs="Arial Unicode MS"/>
          <w:kern w:val="0"/>
          <w:sz w:val="24"/>
          <w:szCs w:val="24"/>
          <w:lang w:eastAsia="ar-SA"/>
          <w14:ligatures w14:val="none"/>
        </w:rPr>
        <w:t xml:space="preserve"> </w:t>
      </w:r>
      <w:r w:rsidRPr="00295A95">
        <w:rPr>
          <w:rFonts w:eastAsia="Arial Unicode MS" w:cs="Arial Unicode MS"/>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783AFBB5" w14:textId="77777777" w:rsidR="00295A95" w:rsidRPr="00295A95" w:rsidRDefault="00295A95" w:rsidP="00295A95">
      <w:pPr>
        <w:widowControl w:val="0"/>
        <w:spacing w:after="0"/>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09D751F5"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246FD994" w14:textId="77777777" w:rsidR="00295A95" w:rsidRPr="00295A95" w:rsidRDefault="00295A95" w:rsidP="00295A95">
      <w:pPr>
        <w:spacing w:after="0"/>
        <w:rPr>
          <w:rFonts w:eastAsia="Arial Unicode MS" w:cs="Times New Roman"/>
          <w:b/>
          <w:bCs/>
          <w:kern w:val="0"/>
          <w:sz w:val="24"/>
          <w:szCs w:val="24"/>
          <w:lang w:eastAsia="ru-RU"/>
          <w14:ligatures w14:val="none"/>
        </w:rPr>
      </w:pPr>
      <w:r w:rsidRPr="00295A95">
        <w:rPr>
          <w:rFonts w:eastAsia="Arial Unicode MS" w:cs="Times New Roman"/>
          <w:b/>
          <w:bCs/>
          <w:kern w:val="0"/>
          <w:sz w:val="24"/>
          <w:szCs w:val="24"/>
          <w:lang w:eastAsia="ru-RU"/>
          <w14:ligatures w14:val="none"/>
        </w:rPr>
        <w:t>7.2 Фонды оценочных средств</w:t>
      </w:r>
    </w:p>
    <w:p w14:paraId="71FAD7BB" w14:textId="0752FF5E"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w:t>
      </w:r>
      <w:r>
        <w:rPr>
          <w:rFonts w:eastAsia="Arial Unicode MS" w:cs="Arial Unicode MS"/>
          <w:kern w:val="0"/>
          <w:sz w:val="24"/>
          <w:szCs w:val="24"/>
          <w:lang w:eastAsia="ru-RU"/>
          <w14:ligatures w14:val="none"/>
        </w:rPr>
        <w:t>А</w:t>
      </w:r>
      <w:r w:rsidRPr="00295A95">
        <w:rPr>
          <w:rFonts w:eastAsia="Arial Unicode MS" w:cs="Arial Unicode MS"/>
          <w:kern w:val="0"/>
          <w:sz w:val="24"/>
          <w:szCs w:val="24"/>
          <w:lang w:eastAsia="ru-RU"/>
          <w14:ligatures w14:val="none"/>
        </w:rPr>
        <w:t xml:space="preserve">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w:t>
      </w:r>
      <w:r w:rsidRPr="00295A95">
        <w:rPr>
          <w:rFonts w:eastAsia="Arial Unicode MS" w:cs="Arial Unicode MS"/>
          <w:kern w:val="0"/>
          <w:sz w:val="24"/>
          <w:szCs w:val="24"/>
          <w:lang w:eastAsia="ru-RU"/>
          <w14:ligatures w14:val="none"/>
        </w:rPr>
        <w:lastRenderedPageBreak/>
        <w:t xml:space="preserve">учреждением самостоятельно, ежегодно до 01 июля учебного года предшествующего их реализации и хранятся в отделении методического обеспечения учебного процесса. </w:t>
      </w:r>
    </w:p>
    <w:p w14:paraId="3F332063" w14:textId="77777777" w:rsidR="00295A95" w:rsidRPr="00295A95" w:rsidRDefault="00295A95" w:rsidP="00295A95">
      <w:pPr>
        <w:spacing w:after="0"/>
        <w:rPr>
          <w:rFonts w:eastAsia="Arial Unicode MS" w:cs="Arial Unicode MS"/>
          <w:b/>
          <w:kern w:val="0"/>
          <w:sz w:val="24"/>
          <w:szCs w:val="24"/>
          <w:lang w:eastAsia="ru-RU"/>
          <w14:ligatures w14:val="none"/>
        </w:rPr>
      </w:pPr>
      <w:r w:rsidRPr="00295A95">
        <w:rPr>
          <w:rFonts w:eastAsia="Arial Unicode MS" w:cs="Arial Unicode MS"/>
          <w:b/>
          <w:kern w:val="0"/>
          <w:sz w:val="24"/>
          <w:szCs w:val="24"/>
          <w:lang w:eastAsia="ru-RU"/>
          <w14:ligatures w14:val="none"/>
        </w:rPr>
        <w:t>7.3 Организация государственной (итоговой) аттестации</w:t>
      </w:r>
    </w:p>
    <w:p w14:paraId="276E4EC2"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4DD02551"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45348126"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0A4B57CA"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077390B7"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77837606"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0953B134"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p>
    <w:p w14:paraId="6AC1D674" w14:textId="77777777" w:rsidR="00295A95" w:rsidRPr="00295A95" w:rsidRDefault="00295A95" w:rsidP="00295A95">
      <w:pPr>
        <w:widowControl w:val="0"/>
        <w:spacing w:after="0"/>
        <w:rPr>
          <w:rFonts w:eastAsia="Times New Roman" w:cs="Times New Roman"/>
          <w:kern w:val="0"/>
          <w:sz w:val="24"/>
          <w:szCs w:val="24"/>
          <w14:ligatures w14:val="none"/>
        </w:rPr>
      </w:pPr>
      <w:r w:rsidRPr="00295A95">
        <w:rPr>
          <w:rFonts w:eastAsia="Times New Roman" w:cs="Times New Roman"/>
          <w:kern w:val="0"/>
          <w:sz w:val="24"/>
          <w:szCs w:val="24"/>
          <w14:ligatures w14:val="none"/>
        </w:rPr>
        <w:t>Выпускники</w:t>
      </w:r>
      <w:r w:rsidRPr="00295A95">
        <w:rPr>
          <w:rFonts w:eastAsia="Times New Roman" w:cs="Times New Roman"/>
          <w:kern w:val="0"/>
          <w:sz w:val="24"/>
          <w:szCs w:val="24"/>
          <w14:ligatures w14:val="none"/>
        </w:rPr>
        <w:tab/>
        <w:t>инвалиды или лица с ОВЗ, или</w:t>
      </w:r>
      <w:r w:rsidRPr="00295A95">
        <w:rPr>
          <w:rFonts w:eastAsia="Times New Roman" w:cs="Times New Roman"/>
          <w:kern w:val="0"/>
          <w:sz w:val="24"/>
          <w:szCs w:val="24"/>
          <w14:ligatures w14:val="none"/>
        </w:rPr>
        <w:tab/>
        <w:t>родители</w:t>
      </w:r>
      <w:r w:rsidRPr="00295A95">
        <w:rPr>
          <w:rFonts w:eastAsia="Times New Roman" w:cs="Times New Roman"/>
          <w:kern w:val="0"/>
          <w:sz w:val="24"/>
          <w:szCs w:val="24"/>
          <w14:ligatures w14:val="none"/>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294D13AF" w14:textId="77777777" w:rsidR="00295A95" w:rsidRPr="00295A95" w:rsidRDefault="00295A95" w:rsidP="00295A95">
      <w:pPr>
        <w:widowControl w:val="0"/>
        <w:spacing w:after="0"/>
        <w:rPr>
          <w:rFonts w:eastAsia="Times New Roman" w:cs="Times New Roman"/>
          <w:kern w:val="0"/>
          <w:sz w:val="24"/>
          <w:szCs w:val="24"/>
          <w14:ligatures w14:val="none"/>
        </w:rPr>
      </w:pPr>
      <w:r w:rsidRPr="00295A95">
        <w:rPr>
          <w:rFonts w:eastAsia="Times New Roman" w:cs="Times New Roman"/>
          <w:kern w:val="0"/>
          <w:sz w:val="24"/>
          <w:szCs w:val="24"/>
          <w14:ligatures w14:val="none"/>
        </w:rPr>
        <w:t>В специальные условия могут входить:</w:t>
      </w:r>
    </w:p>
    <w:p w14:paraId="0CF8D780" w14:textId="77777777" w:rsidR="00295A95" w:rsidRPr="00295A95" w:rsidRDefault="00295A95" w:rsidP="00295A95">
      <w:pPr>
        <w:widowControl w:val="0"/>
        <w:numPr>
          <w:ilvl w:val="0"/>
          <w:numId w:val="19"/>
        </w:numPr>
        <w:spacing w:after="0"/>
        <w:contextualSpacing/>
        <w:rPr>
          <w:rFonts w:eastAsia="Times New Roman" w:cs="Times New Roman"/>
          <w:kern w:val="0"/>
          <w:sz w:val="22"/>
          <w:lang w:val="en-US" w:bidi="en-US"/>
          <w14:ligatures w14:val="none"/>
        </w:rPr>
      </w:pPr>
      <w:r w:rsidRPr="00295A95">
        <w:rPr>
          <w:rFonts w:eastAsia="Times New Roman" w:cs="Times New Roman"/>
          <w:kern w:val="0"/>
          <w:sz w:val="22"/>
          <w:lang w:val="en-US" w:bidi="en-US"/>
          <w14:ligatures w14:val="none"/>
        </w:rPr>
        <w:t>предоставление отдельной аудитории;</w:t>
      </w:r>
    </w:p>
    <w:p w14:paraId="41700272" w14:textId="77777777" w:rsidR="00295A95" w:rsidRPr="00295A95" w:rsidRDefault="00295A95" w:rsidP="00295A95">
      <w:pPr>
        <w:widowControl w:val="0"/>
        <w:numPr>
          <w:ilvl w:val="0"/>
          <w:numId w:val="19"/>
        </w:numPr>
        <w:spacing w:after="0"/>
        <w:contextualSpacing/>
        <w:rPr>
          <w:rFonts w:eastAsia="Times New Roman" w:cs="Times New Roman"/>
          <w:kern w:val="0"/>
          <w:sz w:val="22"/>
          <w:lang w:bidi="en-US"/>
          <w14:ligatures w14:val="none"/>
        </w:rPr>
      </w:pPr>
      <w:r w:rsidRPr="00295A95">
        <w:rPr>
          <w:rFonts w:eastAsia="Times New Roman" w:cs="Times New Roman"/>
          <w:kern w:val="0"/>
          <w:sz w:val="22"/>
          <w:lang w:bidi="en-US"/>
          <w14:ligatures w14:val="none"/>
        </w:rPr>
        <w:t>увеличение времени для подготовки ответа;</w:t>
      </w:r>
    </w:p>
    <w:p w14:paraId="011AAB0E" w14:textId="77777777" w:rsidR="00295A95" w:rsidRPr="00295A95" w:rsidRDefault="00295A95" w:rsidP="00295A95">
      <w:pPr>
        <w:widowControl w:val="0"/>
        <w:numPr>
          <w:ilvl w:val="0"/>
          <w:numId w:val="19"/>
        </w:numPr>
        <w:spacing w:after="0"/>
        <w:contextualSpacing/>
        <w:rPr>
          <w:rFonts w:eastAsia="Times New Roman" w:cs="Times New Roman"/>
          <w:kern w:val="0"/>
          <w:sz w:val="22"/>
          <w:lang w:bidi="en-US"/>
          <w14:ligatures w14:val="none"/>
        </w:rPr>
      </w:pPr>
      <w:r w:rsidRPr="00295A95">
        <w:rPr>
          <w:rFonts w:eastAsia="Times New Roman" w:cs="Times New Roman"/>
          <w:kern w:val="0"/>
          <w:sz w:val="22"/>
          <w:lang w:bidi="en-US"/>
          <w14:ligatures w14:val="none"/>
        </w:rPr>
        <w:t>присутствие ассистента, оказывающего необходимую техническую помощь;</w:t>
      </w:r>
    </w:p>
    <w:p w14:paraId="7720F12E" w14:textId="77777777" w:rsidR="00295A95" w:rsidRPr="00295A95" w:rsidRDefault="00295A95" w:rsidP="00295A95">
      <w:pPr>
        <w:widowControl w:val="0"/>
        <w:numPr>
          <w:ilvl w:val="0"/>
          <w:numId w:val="19"/>
        </w:numPr>
        <w:spacing w:after="0"/>
        <w:contextualSpacing/>
        <w:rPr>
          <w:rFonts w:eastAsia="Times New Roman" w:cs="Times New Roman"/>
          <w:kern w:val="0"/>
          <w:sz w:val="22"/>
          <w:lang w:bidi="en-US"/>
          <w14:ligatures w14:val="none"/>
        </w:rPr>
      </w:pPr>
      <w:r w:rsidRPr="00295A95">
        <w:rPr>
          <w:rFonts w:eastAsia="Times New Roman" w:cs="Times New Roman"/>
          <w:kern w:val="0"/>
          <w:sz w:val="22"/>
          <w:lang w:bidi="en-US"/>
          <w14:ligatures w14:val="none"/>
        </w:rPr>
        <w:t>выбор формы предоставления инструкции по порядку проведения государственной итоговой аттестации;</w:t>
      </w:r>
    </w:p>
    <w:p w14:paraId="45D15B49" w14:textId="77777777" w:rsidR="00295A95" w:rsidRPr="00295A95" w:rsidRDefault="00295A95" w:rsidP="00295A95">
      <w:pPr>
        <w:widowControl w:val="0"/>
        <w:numPr>
          <w:ilvl w:val="0"/>
          <w:numId w:val="19"/>
        </w:numPr>
        <w:spacing w:after="0"/>
        <w:contextualSpacing/>
        <w:rPr>
          <w:rFonts w:eastAsia="Times New Roman" w:cs="Times New Roman"/>
          <w:kern w:val="0"/>
          <w:sz w:val="22"/>
          <w:lang w:bidi="en-US"/>
          <w14:ligatures w14:val="none"/>
        </w:rPr>
      </w:pPr>
      <w:r w:rsidRPr="00295A95">
        <w:rPr>
          <w:rFonts w:eastAsia="Times New Roman" w:cs="Times New Roman"/>
          <w:kern w:val="0"/>
          <w:sz w:val="22"/>
          <w:lang w:bidi="en-US"/>
          <w14:ligatures w14:val="none"/>
        </w:rPr>
        <w:t>формы предоставления заданий и ответов (письменно на бумаге, письменно на компьютере, с использованием услуг ассистента);</w:t>
      </w:r>
    </w:p>
    <w:p w14:paraId="0BA7E25A" w14:textId="77777777" w:rsidR="00295A95" w:rsidRPr="00295A95" w:rsidRDefault="00295A95" w:rsidP="00295A95">
      <w:pPr>
        <w:widowControl w:val="0"/>
        <w:numPr>
          <w:ilvl w:val="0"/>
          <w:numId w:val="19"/>
        </w:numPr>
        <w:spacing w:after="0"/>
        <w:contextualSpacing/>
        <w:rPr>
          <w:rFonts w:eastAsia="Times New Roman" w:cs="Times New Roman"/>
          <w:kern w:val="0"/>
          <w:sz w:val="22"/>
          <w:lang w:val="en-US" w:bidi="en-US"/>
          <w14:ligatures w14:val="none"/>
        </w:rPr>
      </w:pPr>
      <w:r w:rsidRPr="00295A95">
        <w:rPr>
          <w:rFonts w:eastAsia="Times New Roman" w:cs="Times New Roman"/>
          <w:kern w:val="0"/>
          <w:sz w:val="22"/>
          <w:lang w:val="en-US" w:bidi="en-US"/>
          <w14:ligatures w14:val="none"/>
        </w:rPr>
        <w:t>использование специальных технических средств;</w:t>
      </w:r>
    </w:p>
    <w:p w14:paraId="42A36093" w14:textId="77777777" w:rsidR="00295A95" w:rsidRPr="00295A95" w:rsidRDefault="00295A95" w:rsidP="00295A95">
      <w:pPr>
        <w:widowControl w:val="0"/>
        <w:numPr>
          <w:ilvl w:val="0"/>
          <w:numId w:val="19"/>
        </w:numPr>
        <w:spacing w:after="0"/>
        <w:contextualSpacing/>
        <w:rPr>
          <w:rFonts w:eastAsia="Times New Roman" w:cs="Times New Roman"/>
          <w:kern w:val="0"/>
          <w:sz w:val="22"/>
          <w:lang w:bidi="en-US"/>
          <w14:ligatures w14:val="none"/>
        </w:rPr>
      </w:pPr>
      <w:r w:rsidRPr="00295A95">
        <w:rPr>
          <w:rFonts w:eastAsia="Times New Roman" w:cs="Times New Roman"/>
          <w:kern w:val="0"/>
          <w:sz w:val="22"/>
          <w:lang w:bidi="en-US"/>
          <w14:ligatures w14:val="none"/>
        </w:rPr>
        <w:t>предоставление перерыва для приема пищи, лекарств и др.</w:t>
      </w:r>
    </w:p>
    <w:p w14:paraId="10BCC4FE" w14:textId="77777777" w:rsidR="00295A95" w:rsidRPr="00295A95" w:rsidRDefault="00295A95" w:rsidP="00295A95">
      <w:pPr>
        <w:widowControl w:val="0"/>
        <w:spacing w:after="0"/>
        <w:rPr>
          <w:rFonts w:eastAsia="Times New Roman" w:cs="Times New Roman"/>
          <w:kern w:val="0"/>
          <w:sz w:val="24"/>
          <w:szCs w:val="24"/>
          <w14:ligatures w14:val="none"/>
        </w:rPr>
      </w:pPr>
      <w:r w:rsidRPr="00295A95">
        <w:rPr>
          <w:rFonts w:eastAsia="Times New Roman" w:cs="Times New Roman"/>
          <w:kern w:val="0"/>
          <w:sz w:val="24"/>
          <w:szCs w:val="24"/>
          <w14:ligatures w14:val="none"/>
        </w:rPr>
        <w:t xml:space="preserve">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w:t>
      </w:r>
      <w:r w:rsidRPr="00295A95">
        <w:rPr>
          <w:rFonts w:eastAsia="Times New Roman" w:cs="Times New Roman"/>
          <w:kern w:val="0"/>
          <w:sz w:val="24"/>
          <w:szCs w:val="24"/>
          <w14:ligatures w14:val="none"/>
        </w:rPr>
        <w:lastRenderedPageBreak/>
        <w:t>дополнительное время для подготовки ответа.</w:t>
      </w:r>
    </w:p>
    <w:p w14:paraId="34DDF2BB" w14:textId="77777777" w:rsidR="00295A95" w:rsidRPr="00295A95" w:rsidRDefault="00295A95" w:rsidP="00295A95">
      <w:pPr>
        <w:spacing w:after="0"/>
        <w:jc w:val="both"/>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41B5BB16" w14:textId="77777777" w:rsidR="00295A95" w:rsidRPr="00295A95" w:rsidRDefault="00295A95" w:rsidP="00295A95">
      <w:pPr>
        <w:spacing w:after="0"/>
        <w:jc w:val="center"/>
        <w:rPr>
          <w:rFonts w:eastAsia="Arial Unicode MS" w:cs="Arial Unicode MS"/>
          <w:b/>
          <w:kern w:val="0"/>
          <w:sz w:val="24"/>
          <w:szCs w:val="24"/>
          <w:lang w:eastAsia="ru-RU"/>
          <w14:ligatures w14:val="none"/>
        </w:rPr>
      </w:pPr>
      <w:r w:rsidRPr="00295A95">
        <w:rPr>
          <w:rFonts w:eastAsia="Arial Unicode MS" w:cs="Arial Unicode MS"/>
          <w:b/>
          <w:kern w:val="0"/>
          <w:sz w:val="24"/>
          <w:szCs w:val="24"/>
          <w:lang w:eastAsia="ru-RU"/>
          <w14:ligatures w14:val="none"/>
        </w:rPr>
        <w:t>8. ТРЕБОВАНИЯ К УСЛОВИЯМ РЕАЛИЗАЦИИ ОПОП СПО</w:t>
      </w:r>
    </w:p>
    <w:p w14:paraId="73D71BF2" w14:textId="77777777" w:rsidR="00295A95" w:rsidRPr="00295A95" w:rsidRDefault="00295A95" w:rsidP="00295A95">
      <w:pPr>
        <w:spacing w:after="0"/>
        <w:rPr>
          <w:rFonts w:eastAsia="Arial Unicode MS" w:cs="Times New Roman"/>
          <w:b/>
          <w:bCs/>
          <w:kern w:val="0"/>
          <w:sz w:val="24"/>
          <w:szCs w:val="24"/>
          <w:lang w:eastAsia="ru-RU"/>
          <w14:ligatures w14:val="none"/>
        </w:rPr>
      </w:pPr>
      <w:r w:rsidRPr="00295A95">
        <w:rPr>
          <w:rFonts w:eastAsia="Arial Unicode MS" w:cs="Times New Roman"/>
          <w:b/>
          <w:bCs/>
          <w:kern w:val="0"/>
          <w:sz w:val="24"/>
          <w:szCs w:val="24"/>
          <w:lang w:eastAsia="ru-RU"/>
          <w14:ligatures w14:val="none"/>
        </w:rPr>
        <w:t xml:space="preserve">8.1 Кадровое обеспечение </w:t>
      </w:r>
    </w:p>
    <w:p w14:paraId="1E5814C4"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Реализация образовательной программы обеспечивается педагогическими</w:t>
      </w:r>
    </w:p>
    <w:p w14:paraId="342174CD"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16 Строительство и жилищно-коммунальное хозяйство, и имеющими стаж работы в данной профессиональной области не менее трех лет.</w:t>
      </w:r>
    </w:p>
    <w:p w14:paraId="028AAEE6"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 xml:space="preserve">Квалификация педагогических работников образовательной организации </w:t>
      </w:r>
    </w:p>
    <w:p w14:paraId="1D64598A"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2DCBCE84"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Работники, привлекаемые к реализации образовательной программы, получают</w:t>
      </w:r>
    </w:p>
    <w:p w14:paraId="7EBE5E17"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82C84C6"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Доля педагогических работников (в приведенных к целочисленным значениям ставок),</w:t>
      </w:r>
    </w:p>
    <w:p w14:paraId="0EEE99D7" w14:textId="77777777" w:rsidR="00295A95" w:rsidRPr="00295A95" w:rsidRDefault="00295A95" w:rsidP="00295A95">
      <w:pPr>
        <w:spacing w:after="0"/>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729094E2" w14:textId="77777777" w:rsidR="00295A95" w:rsidRPr="00295A95" w:rsidRDefault="00295A95" w:rsidP="00295A95">
      <w:pPr>
        <w:spacing w:after="0"/>
        <w:rPr>
          <w:rFonts w:eastAsia="Arial Unicode MS" w:cs="Times New Roman"/>
          <w:b/>
          <w:bCs/>
          <w:kern w:val="0"/>
          <w:sz w:val="24"/>
          <w:szCs w:val="24"/>
          <w:lang w:eastAsia="ru-RU"/>
          <w14:ligatures w14:val="none"/>
        </w:rPr>
      </w:pPr>
      <w:r w:rsidRPr="00295A95">
        <w:rPr>
          <w:rFonts w:eastAsia="Arial Unicode MS" w:cs="Times New Roman"/>
          <w:b/>
          <w:bCs/>
          <w:kern w:val="0"/>
          <w:sz w:val="24"/>
          <w:szCs w:val="24"/>
          <w:lang w:eastAsia="ru-RU"/>
          <w14:ligatures w14:val="none"/>
        </w:rPr>
        <w:t>8.2 Учебно-методическое и информационное обеспечение образовательного процесса</w:t>
      </w:r>
    </w:p>
    <w:p w14:paraId="2FACA2C1"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0CEC9B4F"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Библиотечный фонд образовательной организации укомплектован</w:t>
      </w:r>
    </w:p>
    <w:p w14:paraId="6C0EED54"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13B3A23C"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В случае наличия электронной информационно-образовательной среды допускается</w:t>
      </w:r>
    </w:p>
    <w:p w14:paraId="6D638EDE"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1F6CC7E5"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Обучающимся обеспечен доступ (удаленный доступ), в том числе в случае</w:t>
      </w:r>
    </w:p>
    <w:p w14:paraId="2B3D6FBD"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применения электронного обучения, дистанционных образовательных технологий,</w:t>
      </w:r>
    </w:p>
    <w:p w14:paraId="6EF46D70"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32176257"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Образовательная программа обеспечена учебно-методической</w:t>
      </w:r>
    </w:p>
    <w:p w14:paraId="462478CD"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w:t>
      </w:r>
      <w:r w:rsidRPr="00295A95">
        <w:rPr>
          <w:rFonts w:eastAsia="Arial Unicode MS" w:cs="Times New Roman"/>
          <w:kern w:val="0"/>
          <w:sz w:val="24"/>
          <w:szCs w:val="24"/>
          <w:lang w:eastAsia="ru-RU"/>
          <w14:ligatures w14:val="none"/>
        </w:rPr>
        <w:lastRenderedPageBreak/>
        <w:t>современным профессиональным базам данных и информационным ресурсам сети Интернет.</w:t>
      </w:r>
    </w:p>
    <w:p w14:paraId="003B181C"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Обучающиеся инвалиды и лица с ограниченными возможностями здоровья</w:t>
      </w:r>
    </w:p>
    <w:p w14:paraId="76189028"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обеспечены печатными и (или) электронными учебными изданиями,</w:t>
      </w:r>
    </w:p>
    <w:p w14:paraId="275F5242"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адаптированными при необходимости для обучения указанных обучающихся.</w:t>
      </w:r>
    </w:p>
    <w:p w14:paraId="0EE37C48"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8.3 Материально- техническое обеспечение учебного процесса</w:t>
      </w:r>
    </w:p>
    <w:p w14:paraId="48238283"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Для реализации АОП по специальности </w:t>
      </w:r>
      <w:r w:rsidRPr="00295A95">
        <w:rPr>
          <w:rFonts w:eastAsia="Arial Unicode MS" w:cs="Arial Unicode MS"/>
          <w:b/>
          <w:bCs/>
          <w:kern w:val="0"/>
          <w:sz w:val="24"/>
          <w:szCs w:val="24"/>
          <w:lang w:eastAsia="ru-RU"/>
          <w14:ligatures w14:val="none"/>
        </w:rPr>
        <w:t xml:space="preserve">08.02.01 «Строительство и эксплуатация зданий и сооружений» </w:t>
      </w:r>
      <w:r w:rsidRPr="00295A95">
        <w:rPr>
          <w:rFonts w:eastAsia="Arial Unicode MS" w:cs="Times New Roman"/>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w:t>
      </w:r>
    </w:p>
    <w:p w14:paraId="1552C9D0"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w:t>
      </w:r>
    </w:p>
    <w:p w14:paraId="2414EB75"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 xml:space="preserve"> (Приложение 5)</w:t>
      </w:r>
    </w:p>
    <w:p w14:paraId="5199B880"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8.4 Базы практики</w:t>
      </w:r>
    </w:p>
    <w:p w14:paraId="1147EDE7"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ОАО «Альфа - Омега»</w:t>
      </w:r>
    </w:p>
    <w:p w14:paraId="0F7E83DF"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ИП Беркенов А.С.</w:t>
      </w:r>
    </w:p>
    <w:p w14:paraId="0395CA65"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«Фридом»</w:t>
      </w:r>
    </w:p>
    <w:p w14:paraId="24824A01"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ИП Жигалов П.В.</w:t>
      </w:r>
    </w:p>
    <w:p w14:paraId="355DBC84"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СК «Нягань Монтажстрой»</w:t>
      </w:r>
    </w:p>
    <w:p w14:paraId="6815D79C"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«Каскад»</w:t>
      </w:r>
    </w:p>
    <w:p w14:paraId="28FD7CB3"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«Ойлпамп Сервис»</w:t>
      </w:r>
    </w:p>
    <w:p w14:paraId="1FA5B0A0"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«РБС»</w:t>
      </w:r>
    </w:p>
    <w:p w14:paraId="3275BC8C"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ИП Козлов С.А.</w:t>
      </w:r>
    </w:p>
    <w:p w14:paraId="69CF1934"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ИП Тарашкевич И.В.</w:t>
      </w:r>
    </w:p>
    <w:p w14:paraId="4906D1A2"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ТК «Экспресс-Логистик»</w:t>
      </w:r>
    </w:p>
    <w:p w14:paraId="25A5035A"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ИП  Безрукова Анна Владимировна</w:t>
      </w:r>
    </w:p>
    <w:p w14:paraId="467E62D2"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«НОРДлес»</w:t>
      </w:r>
    </w:p>
    <w:p w14:paraId="79A1E4EF"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«СПОРТ ЛАЙН»</w:t>
      </w:r>
    </w:p>
    <w:p w14:paraId="52D88C13" w14:textId="77777777" w:rsidR="00295A95" w:rsidRPr="00295A95" w:rsidRDefault="00295A95" w:rsidP="00295A95">
      <w:pPr>
        <w:spacing w:after="0"/>
        <w:rPr>
          <w:rFonts w:eastAsia="Arial Unicode MS" w:cs="Times New Roman"/>
          <w:kern w:val="0"/>
          <w:sz w:val="24"/>
          <w:szCs w:val="24"/>
          <w:bdr w:val="none" w:sz="0" w:space="0" w:color="auto" w:frame="1"/>
          <w:lang w:eastAsia="ru-RU"/>
          <w14:ligatures w14:val="none"/>
        </w:rPr>
      </w:pPr>
      <w:r w:rsidRPr="00295A95">
        <w:rPr>
          <w:rFonts w:eastAsia="Arial Unicode MS" w:cs="Times New Roman"/>
          <w:kern w:val="0"/>
          <w:sz w:val="24"/>
          <w:szCs w:val="24"/>
          <w:bdr w:val="none" w:sz="0" w:space="0" w:color="auto" w:frame="1"/>
          <w:lang w:eastAsia="ru-RU"/>
          <w14:ligatures w14:val="none"/>
        </w:rPr>
        <w:t>ООО «НяганьТехСтрой»</w:t>
      </w:r>
    </w:p>
    <w:p w14:paraId="58829A6E" w14:textId="77777777" w:rsidR="00295A95" w:rsidRPr="00295A95" w:rsidRDefault="00295A95" w:rsidP="00295A95">
      <w:pPr>
        <w:spacing w:after="0"/>
        <w:rPr>
          <w:rFonts w:eastAsia="Times New Roman" w:cs="Times New Roman"/>
          <w:b/>
          <w:bCs/>
          <w:kern w:val="0"/>
          <w:sz w:val="24"/>
          <w:szCs w:val="24"/>
          <w:lang w:eastAsia="ru-RU"/>
          <w14:ligatures w14:val="none"/>
        </w:rPr>
      </w:pPr>
      <w:r w:rsidRPr="00295A95">
        <w:rPr>
          <w:rFonts w:eastAsia="Times New Roman" w:cs="Times New Roman"/>
          <w:b/>
          <w:bCs/>
          <w:kern w:val="0"/>
          <w:sz w:val="24"/>
          <w:szCs w:val="24"/>
          <w:lang w:eastAsia="ru-RU"/>
          <w14:ligatures w14:val="none"/>
        </w:rPr>
        <w:t>9. ТРЕБОВАНИЯ К ОРГАНИЗАЦИИ ВОСПИТАНИЯ ОБУЧАЮЩИХСЯ</w:t>
      </w:r>
    </w:p>
    <w:p w14:paraId="256B4C86" w14:textId="77777777" w:rsidR="00295A95" w:rsidRPr="00295A95" w:rsidRDefault="00295A95" w:rsidP="00295A95">
      <w:pPr>
        <w:shd w:val="clear" w:color="auto" w:fill="FFFFFF"/>
        <w:spacing w:after="0" w:line="294" w:lineRule="atLeast"/>
        <w:textAlignment w:val="baseline"/>
        <w:rPr>
          <w:rFonts w:eastAsia="Arial Unicode MS" w:cs="Times New Roman"/>
          <w:b/>
          <w:bCs/>
          <w:kern w:val="0"/>
          <w:sz w:val="24"/>
          <w:szCs w:val="24"/>
          <w:lang w:eastAsia="ru-RU"/>
          <w14:ligatures w14:val="none"/>
        </w:rPr>
      </w:pPr>
      <w:r w:rsidRPr="00295A95">
        <w:rPr>
          <w:rFonts w:eastAsia="Arial Unicode MS" w:cs="Times New Roman"/>
          <w:b/>
          <w:bCs/>
          <w:kern w:val="0"/>
          <w:sz w:val="24"/>
          <w:szCs w:val="24"/>
          <w:lang w:eastAsia="ru-RU"/>
          <w14:ligatures w14:val="none"/>
        </w:rPr>
        <w:t>9.1 Условия организации воспитания</w:t>
      </w:r>
    </w:p>
    <w:p w14:paraId="20636D00" w14:textId="77777777" w:rsidR="00295A95" w:rsidRPr="00295A95" w:rsidRDefault="00295A95" w:rsidP="00295A95">
      <w:pPr>
        <w:shd w:val="clear" w:color="auto" w:fill="FFFFFF"/>
        <w:spacing w:after="0" w:line="294" w:lineRule="atLeast"/>
        <w:textAlignment w:val="baseline"/>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Воспитание обучающихся при освоении ими основной образовательной</w:t>
      </w:r>
    </w:p>
    <w:p w14:paraId="215954F2" w14:textId="77777777" w:rsidR="00295A95" w:rsidRPr="00295A95" w:rsidRDefault="00295A95" w:rsidP="00295A95">
      <w:pPr>
        <w:shd w:val="clear" w:color="auto" w:fill="FFFFFF"/>
        <w:spacing w:after="0" w:line="294" w:lineRule="atLeast"/>
        <w:textAlignment w:val="baseline"/>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7B1C8760" w14:textId="77777777" w:rsidR="00295A95" w:rsidRPr="00295A95" w:rsidRDefault="00295A95" w:rsidP="00295A95">
      <w:pPr>
        <w:shd w:val="clear" w:color="auto" w:fill="FFFFFF"/>
        <w:spacing w:after="0" w:line="294" w:lineRule="atLeast"/>
        <w:textAlignment w:val="baseline"/>
        <w:rPr>
          <w:rFonts w:eastAsia="Arial Unicode MS" w:cs="Times New Roman"/>
          <w:b/>
          <w:bCs/>
          <w:kern w:val="0"/>
          <w:sz w:val="24"/>
          <w:szCs w:val="24"/>
          <w:lang w:eastAsia="ru-RU"/>
          <w14:ligatures w14:val="none"/>
        </w:rPr>
      </w:pPr>
      <w:r w:rsidRPr="00295A95">
        <w:rPr>
          <w:rFonts w:eastAsia="Arial Unicode MS" w:cs="Times New Roman"/>
          <w:b/>
          <w:bCs/>
          <w:kern w:val="0"/>
          <w:sz w:val="24"/>
          <w:szCs w:val="24"/>
          <w:lang w:eastAsia="ru-RU"/>
          <w14:ligatures w14:val="none"/>
        </w:rPr>
        <w:t>9.2 Характеристика социокультурной среды колледжа</w:t>
      </w:r>
    </w:p>
    <w:p w14:paraId="10826850"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75E8710B"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lastRenderedPageBreak/>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7145A4BC"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17CDB650"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49D7D1D6"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7799D01C"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62D1CC6A"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259BDD4B"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67855777"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01796C8A" w14:textId="77777777" w:rsidR="00295A95" w:rsidRPr="00295A95" w:rsidRDefault="00295A95" w:rsidP="00295A95">
      <w:pPr>
        <w:spacing w:after="0"/>
        <w:rPr>
          <w:rFonts w:eastAsia="Arial Unicode MS" w:cs="Times New Roman"/>
          <w:kern w:val="0"/>
          <w:sz w:val="24"/>
          <w:szCs w:val="24"/>
          <w:lang w:eastAsia="ru-RU"/>
          <w14:ligatures w14:val="none"/>
        </w:rPr>
      </w:pPr>
      <w:r w:rsidRPr="00295A95">
        <w:rPr>
          <w:rFonts w:eastAsia="Arial Unicode MS" w:cs="Times New Roman"/>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2A45AAB9" w14:textId="77777777" w:rsidR="00295A95" w:rsidRPr="00295A95" w:rsidRDefault="00295A95" w:rsidP="00295A95">
      <w:pPr>
        <w:widowControl w:val="0"/>
        <w:autoSpaceDE w:val="0"/>
        <w:autoSpaceDN w:val="0"/>
        <w:spacing w:after="0"/>
        <w:ind w:firstLine="709"/>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В</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Колледже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сформирована</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социокультурная</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среда,</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необходимая</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для</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обеспечения</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воспитания гармонично развитой и социально ответственной личности, ориентированная на</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системно-деятельностный подход к развитию и социализации обучающихся, оказания им</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помощи в профессиональном становлении. Созданы условия для самореализации личности,</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включая</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участие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обучающихся</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в</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деятельности</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по</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направлениям:</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гражданско-</w:t>
      </w:r>
      <w:r w:rsidRPr="00295A95">
        <w:rPr>
          <w:rFonts w:eastAsia="Times New Roman" w:cs="Times New Roman"/>
          <w:spacing w:val="1"/>
          <w:kern w:val="0"/>
          <w:sz w:val="24"/>
          <w:szCs w:val="24"/>
          <w14:ligatures w14:val="none"/>
        </w:rPr>
        <w:t>патриотическое</w:t>
      </w:r>
      <w:r w:rsidRPr="00295A95">
        <w:rPr>
          <w:rFonts w:eastAsia="Times New Roman" w:cs="Times New Roman"/>
          <w:kern w:val="0"/>
          <w:sz w:val="24"/>
          <w:szCs w:val="24"/>
          <w14:ligatures w14:val="none"/>
        </w:rPr>
        <w:t>,</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культурно-творческое,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спортивное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и</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здоровьесберегающее,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профилактическое,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профориентационное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и</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другие.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Воспитательная и социальная работа с обучающимися Колледжа организована на основании</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локальных</w:t>
      </w:r>
      <w:r w:rsidRPr="00295A95">
        <w:rPr>
          <w:rFonts w:eastAsia="Times New Roman" w:cs="Times New Roman"/>
          <w:spacing w:val="-4"/>
          <w:kern w:val="0"/>
          <w:sz w:val="24"/>
          <w:szCs w:val="24"/>
          <w14:ligatures w14:val="none"/>
        </w:rPr>
        <w:t xml:space="preserve"> </w:t>
      </w:r>
      <w:r w:rsidRPr="00295A95">
        <w:rPr>
          <w:rFonts w:eastAsia="Times New Roman" w:cs="Times New Roman"/>
          <w:kern w:val="0"/>
          <w:sz w:val="24"/>
          <w:szCs w:val="24"/>
          <w14:ligatures w14:val="none"/>
        </w:rPr>
        <w:t>нормативных</w:t>
      </w:r>
      <w:r w:rsidRPr="00295A95">
        <w:rPr>
          <w:rFonts w:eastAsia="Times New Roman" w:cs="Times New Roman"/>
          <w:spacing w:val="-3"/>
          <w:kern w:val="0"/>
          <w:sz w:val="24"/>
          <w:szCs w:val="24"/>
          <w14:ligatures w14:val="none"/>
        </w:rPr>
        <w:t xml:space="preserve"> </w:t>
      </w:r>
      <w:r w:rsidRPr="00295A95">
        <w:rPr>
          <w:rFonts w:eastAsia="Times New Roman" w:cs="Times New Roman"/>
          <w:kern w:val="0"/>
          <w:sz w:val="24"/>
          <w:szCs w:val="24"/>
          <w14:ligatures w14:val="none"/>
        </w:rPr>
        <w:t>документов.</w:t>
      </w:r>
    </w:p>
    <w:p w14:paraId="4DB344B6" w14:textId="77777777" w:rsidR="00295A95" w:rsidRPr="00295A95" w:rsidRDefault="00295A95" w:rsidP="00295A95">
      <w:pPr>
        <w:widowControl w:val="0"/>
        <w:autoSpaceDE w:val="0"/>
        <w:autoSpaceDN w:val="0"/>
        <w:spacing w:after="0"/>
        <w:ind w:firstLine="709"/>
        <w:jc w:val="both"/>
        <w:rPr>
          <w:rFonts w:eastAsia="Times New Roman" w:cs="Times New Roman"/>
          <w:kern w:val="0"/>
          <w:sz w:val="24"/>
          <w:szCs w:val="24"/>
          <w14:ligatures w14:val="none"/>
        </w:rPr>
      </w:pPr>
      <w:r w:rsidRPr="00295A95">
        <w:rPr>
          <w:rFonts w:eastAsia="Times New Roman" w:cs="Times New Roman"/>
          <w:kern w:val="0"/>
          <w:sz w:val="24"/>
          <w:szCs w:val="24"/>
          <w14:ligatures w14:val="none"/>
        </w:rPr>
        <w:t>Эффективность</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форм</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организации</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профессионального</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образовательного</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процесса,</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достижение</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успеха</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в</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обучении</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и желаемых способов</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самореализации в</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первую</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очередь</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зависят от процесса адаптации студентов с ОВЗ к реальной ситуации в профессиональном</w:t>
      </w:r>
      <w:r w:rsidRPr="00295A95">
        <w:rPr>
          <w:rFonts w:eastAsia="Times New Roman" w:cs="Times New Roman"/>
          <w:spacing w:val="1"/>
          <w:kern w:val="0"/>
          <w:sz w:val="24"/>
          <w:szCs w:val="24"/>
          <w14:ligatures w14:val="none"/>
        </w:rPr>
        <w:t xml:space="preserve"> </w:t>
      </w:r>
      <w:r w:rsidRPr="00295A95">
        <w:rPr>
          <w:rFonts w:eastAsia="Times New Roman" w:cs="Times New Roman"/>
          <w:kern w:val="0"/>
          <w:sz w:val="24"/>
          <w:szCs w:val="24"/>
          <w14:ligatures w14:val="none"/>
        </w:rPr>
        <w:t>образовательном</w:t>
      </w:r>
      <w:r w:rsidRPr="00295A95">
        <w:rPr>
          <w:rFonts w:eastAsia="Times New Roman" w:cs="Times New Roman"/>
          <w:spacing w:val="2"/>
          <w:kern w:val="0"/>
          <w:sz w:val="24"/>
          <w:szCs w:val="24"/>
          <w14:ligatures w14:val="none"/>
        </w:rPr>
        <w:t xml:space="preserve"> </w:t>
      </w:r>
      <w:r w:rsidRPr="00295A95">
        <w:rPr>
          <w:rFonts w:eastAsia="Times New Roman" w:cs="Times New Roman"/>
          <w:kern w:val="0"/>
          <w:sz w:val="24"/>
          <w:szCs w:val="24"/>
          <w14:ligatures w14:val="none"/>
        </w:rPr>
        <w:t>учреждении,</w:t>
      </w:r>
      <w:r w:rsidRPr="00295A95">
        <w:rPr>
          <w:rFonts w:eastAsia="Times New Roman" w:cs="Times New Roman"/>
          <w:spacing w:val="4"/>
          <w:kern w:val="0"/>
          <w:sz w:val="24"/>
          <w:szCs w:val="24"/>
          <w14:ligatures w14:val="none"/>
        </w:rPr>
        <w:t xml:space="preserve"> </w:t>
      </w:r>
      <w:r w:rsidRPr="00295A95">
        <w:rPr>
          <w:rFonts w:eastAsia="Times New Roman" w:cs="Times New Roman"/>
          <w:kern w:val="0"/>
          <w:sz w:val="24"/>
          <w:szCs w:val="24"/>
          <w14:ligatures w14:val="none"/>
        </w:rPr>
        <w:t>т.е.:</w:t>
      </w:r>
    </w:p>
    <w:p w14:paraId="715FE6B9" w14:textId="77777777" w:rsidR="00295A95" w:rsidRPr="00295A95" w:rsidRDefault="00295A95" w:rsidP="00295A95">
      <w:pPr>
        <w:widowControl w:val="0"/>
        <w:numPr>
          <w:ilvl w:val="0"/>
          <w:numId w:val="20"/>
        </w:numPr>
        <w:tabs>
          <w:tab w:val="left" w:pos="1441"/>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развитие в группе отношений, создающих условия для создания образовательной и</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развивающей</w:t>
      </w:r>
      <w:r w:rsidRPr="00295A95">
        <w:rPr>
          <w:rFonts w:eastAsia="Times New Roman" w:cs="Times New Roman"/>
          <w:spacing w:val="-3"/>
          <w:kern w:val="0"/>
          <w:sz w:val="24"/>
          <w14:ligatures w14:val="none"/>
        </w:rPr>
        <w:t xml:space="preserve"> </w:t>
      </w:r>
      <w:r w:rsidRPr="00295A95">
        <w:rPr>
          <w:rFonts w:eastAsia="Times New Roman" w:cs="Times New Roman"/>
          <w:kern w:val="0"/>
          <w:sz w:val="24"/>
          <w14:ligatures w14:val="none"/>
        </w:rPr>
        <w:t>среды;</w:t>
      </w:r>
    </w:p>
    <w:p w14:paraId="07233F3F" w14:textId="77777777" w:rsidR="00295A95" w:rsidRPr="00295A95" w:rsidRDefault="00295A95" w:rsidP="00295A95">
      <w:pPr>
        <w:widowControl w:val="0"/>
        <w:numPr>
          <w:ilvl w:val="0"/>
          <w:numId w:val="20"/>
        </w:numPr>
        <w:tabs>
          <w:tab w:val="left" w:pos="150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всестороннее</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развитие</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и</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становление</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личности,</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которое</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должно</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частично</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lastRenderedPageBreak/>
        <w:t>или</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полностью</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компенсировать</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ограничения</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жизнедеятельности</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инвалида</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и</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обеспечить</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ему</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конкурентоспособность</w:t>
      </w:r>
      <w:r w:rsidRPr="00295A95">
        <w:rPr>
          <w:rFonts w:eastAsia="Times New Roman" w:cs="Times New Roman"/>
          <w:spacing w:val="-2"/>
          <w:kern w:val="0"/>
          <w:sz w:val="24"/>
          <w14:ligatures w14:val="none"/>
        </w:rPr>
        <w:t xml:space="preserve"> </w:t>
      </w:r>
      <w:r w:rsidRPr="00295A95">
        <w:rPr>
          <w:rFonts w:eastAsia="Times New Roman" w:cs="Times New Roman"/>
          <w:kern w:val="0"/>
          <w:sz w:val="24"/>
          <w14:ligatures w14:val="none"/>
        </w:rPr>
        <w:t>на</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рынке</w:t>
      </w:r>
      <w:r w:rsidRPr="00295A95">
        <w:rPr>
          <w:rFonts w:eastAsia="Times New Roman" w:cs="Times New Roman"/>
          <w:spacing w:val="-4"/>
          <w:kern w:val="0"/>
          <w:sz w:val="24"/>
          <w14:ligatures w14:val="none"/>
        </w:rPr>
        <w:t xml:space="preserve"> </w:t>
      </w:r>
      <w:r w:rsidRPr="00295A95">
        <w:rPr>
          <w:rFonts w:eastAsia="Times New Roman" w:cs="Times New Roman"/>
          <w:kern w:val="0"/>
          <w:sz w:val="24"/>
          <w14:ligatures w14:val="none"/>
        </w:rPr>
        <w:t>труда;</w:t>
      </w:r>
    </w:p>
    <w:p w14:paraId="6E3E070F" w14:textId="77777777" w:rsidR="00295A95" w:rsidRPr="00295A95" w:rsidRDefault="00295A95" w:rsidP="00295A95">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усвоение</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обучающимися</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профессиональных</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знаний</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и</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умений,</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способов</w:t>
      </w:r>
      <w:r w:rsidRPr="00295A95">
        <w:rPr>
          <w:rFonts w:eastAsia="Times New Roman" w:cs="Times New Roman"/>
          <w:spacing w:val="-57"/>
          <w:kern w:val="0"/>
          <w:sz w:val="24"/>
          <w14:ligatures w14:val="none"/>
        </w:rPr>
        <w:t xml:space="preserve"> </w:t>
      </w:r>
      <w:r w:rsidRPr="00295A95">
        <w:rPr>
          <w:rFonts w:eastAsia="Times New Roman" w:cs="Times New Roman"/>
          <w:kern w:val="0"/>
          <w:sz w:val="24"/>
          <w14:ligatures w14:val="none"/>
        </w:rPr>
        <w:t>деятельности через большую подготовительную работу (подготовка учебного материала в</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доступной</w:t>
      </w:r>
      <w:r w:rsidRPr="00295A95">
        <w:rPr>
          <w:rFonts w:eastAsia="Times New Roman" w:cs="Times New Roman"/>
          <w:spacing w:val="1"/>
          <w:kern w:val="0"/>
          <w:sz w:val="24"/>
          <w14:ligatures w14:val="none"/>
        </w:rPr>
        <w:t xml:space="preserve"> </w:t>
      </w:r>
      <w:r w:rsidRPr="00295A95">
        <w:rPr>
          <w:rFonts w:eastAsia="Times New Roman" w:cs="Times New Roman"/>
          <w:kern w:val="0"/>
          <w:sz w:val="24"/>
          <w14:ligatures w14:val="none"/>
        </w:rPr>
        <w:t>форме,</w:t>
      </w:r>
      <w:r w:rsidRPr="00295A95">
        <w:rPr>
          <w:rFonts w:eastAsia="Times New Roman" w:cs="Times New Roman"/>
          <w:spacing w:val="-2"/>
          <w:kern w:val="0"/>
          <w:sz w:val="24"/>
          <w14:ligatures w14:val="none"/>
        </w:rPr>
        <w:t xml:space="preserve"> </w:t>
      </w:r>
      <w:r w:rsidRPr="00295A95">
        <w:rPr>
          <w:rFonts w:eastAsia="Times New Roman" w:cs="Times New Roman"/>
          <w:kern w:val="0"/>
          <w:sz w:val="24"/>
          <w14:ligatures w14:val="none"/>
        </w:rPr>
        <w:t>подготовка схем,</w:t>
      </w:r>
      <w:r w:rsidRPr="00295A95">
        <w:rPr>
          <w:rFonts w:eastAsia="Times New Roman" w:cs="Times New Roman"/>
          <w:spacing w:val="2"/>
          <w:kern w:val="0"/>
          <w:sz w:val="24"/>
          <w14:ligatures w14:val="none"/>
        </w:rPr>
        <w:t xml:space="preserve"> </w:t>
      </w:r>
      <w:r w:rsidRPr="00295A95">
        <w:rPr>
          <w:rFonts w:eastAsia="Times New Roman" w:cs="Times New Roman"/>
          <w:kern w:val="0"/>
          <w:sz w:val="24"/>
          <w14:ligatures w14:val="none"/>
        </w:rPr>
        <w:t>алгоритмов,</w:t>
      </w:r>
      <w:r w:rsidRPr="00295A95">
        <w:rPr>
          <w:rFonts w:eastAsia="Times New Roman" w:cs="Times New Roman"/>
          <w:spacing w:val="3"/>
          <w:kern w:val="0"/>
          <w:sz w:val="24"/>
          <w14:ligatures w14:val="none"/>
        </w:rPr>
        <w:t xml:space="preserve"> </w:t>
      </w:r>
      <w:r w:rsidRPr="00295A95">
        <w:rPr>
          <w:rFonts w:eastAsia="Times New Roman" w:cs="Times New Roman"/>
          <w:kern w:val="0"/>
          <w:sz w:val="24"/>
          <w14:ligatures w14:val="none"/>
        </w:rPr>
        <w:t>компьютерное</w:t>
      </w:r>
      <w:r w:rsidRPr="00295A95">
        <w:rPr>
          <w:rFonts w:eastAsia="Times New Roman" w:cs="Times New Roman"/>
          <w:spacing w:val="-5"/>
          <w:kern w:val="0"/>
          <w:sz w:val="24"/>
          <w14:ligatures w14:val="none"/>
        </w:rPr>
        <w:t xml:space="preserve"> </w:t>
      </w:r>
      <w:r w:rsidRPr="00295A95">
        <w:rPr>
          <w:rFonts w:eastAsia="Times New Roman" w:cs="Times New Roman"/>
          <w:kern w:val="0"/>
          <w:sz w:val="24"/>
          <w14:ligatures w14:val="none"/>
        </w:rPr>
        <w:t>сопровождение).</w:t>
      </w:r>
    </w:p>
    <w:p w14:paraId="5CA1CCF9" w14:textId="77777777" w:rsidR="00295A95" w:rsidRPr="00295A95" w:rsidRDefault="00295A95" w:rsidP="00295A95">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Обучающиеся принимают участие в таких проектах как:</w:t>
      </w:r>
    </w:p>
    <w:p w14:paraId="4641567B" w14:textId="77777777" w:rsidR="00295A95" w:rsidRPr="00295A95" w:rsidRDefault="00295A95" w:rsidP="00295A95">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общеколледжные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539F8759" w14:textId="77777777" w:rsidR="00295A95" w:rsidRPr="00295A95" w:rsidRDefault="00295A95" w:rsidP="00295A95">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2A1832EE" w14:textId="77777777" w:rsidR="00295A95" w:rsidRPr="00295A95" w:rsidRDefault="00295A95" w:rsidP="00295A95">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волонтерский отряд «Прорыв», студенты с ОВЗ включаются в организацию добровольческой деятельности;</w:t>
      </w:r>
    </w:p>
    <w:p w14:paraId="7D66A6E1" w14:textId="77777777" w:rsidR="00295A95" w:rsidRPr="00295A95" w:rsidRDefault="00295A95" w:rsidP="00295A95">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661CFE72" w14:textId="77777777" w:rsidR="00295A95" w:rsidRPr="00295A95" w:rsidRDefault="00295A95" w:rsidP="00295A95">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295A95">
        <w:rPr>
          <w:rFonts w:eastAsia="Times New Roman" w:cs="Times New Roman"/>
          <w:kern w:val="0"/>
          <w:sz w:val="24"/>
          <w14:ligatures w14:val="none"/>
        </w:rPr>
        <w:t>Чемпионат по профессиональному мастерству среди людей с инвалидностью и лиц с ограниченными возможностями здоровья «Абилимпикс» президентской платформы «Россия – страна возможностей» - основная цель конкурсов «Абилимпикс»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015A4D3C"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Основными видами сопровождения учебного процесса обучающихся инвалидов и лиц с ОВЗ являются:</w:t>
      </w:r>
    </w:p>
    <w:p w14:paraId="0051A6E8"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w:t>
      </w:r>
      <w:r w:rsidRPr="00295A95">
        <w:rPr>
          <w:rFonts w:eastAsia="Arial Unicode MS" w:cs="Arial Unicode MS"/>
          <w:kern w:val="0"/>
          <w:sz w:val="24"/>
          <w:szCs w:val="24"/>
          <w:lang w:eastAsia="ru-RU"/>
          <w14:ligatures w14:val="none"/>
        </w:rPr>
        <w:tab/>
        <w:t>организационно-педагогическое;</w:t>
      </w:r>
    </w:p>
    <w:p w14:paraId="577CB6EC"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w:t>
      </w:r>
      <w:r w:rsidRPr="00295A95">
        <w:rPr>
          <w:rFonts w:eastAsia="Arial Unicode MS" w:cs="Arial Unicode MS"/>
          <w:kern w:val="0"/>
          <w:sz w:val="24"/>
          <w:szCs w:val="24"/>
          <w:lang w:eastAsia="ru-RU"/>
          <w14:ligatures w14:val="none"/>
        </w:rPr>
        <w:tab/>
        <w:t>психолого-педагогическое;</w:t>
      </w:r>
    </w:p>
    <w:p w14:paraId="66825A41"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w:t>
      </w:r>
      <w:r w:rsidRPr="00295A95">
        <w:rPr>
          <w:rFonts w:eastAsia="Arial Unicode MS" w:cs="Arial Unicode MS"/>
          <w:kern w:val="0"/>
          <w:sz w:val="24"/>
          <w:szCs w:val="24"/>
          <w:lang w:eastAsia="ru-RU"/>
          <w14:ligatures w14:val="none"/>
        </w:rPr>
        <w:tab/>
        <w:t>профилактическо-оздоровительное;</w:t>
      </w:r>
    </w:p>
    <w:p w14:paraId="31CD4DE0"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w:t>
      </w:r>
      <w:r w:rsidRPr="00295A95">
        <w:rPr>
          <w:rFonts w:eastAsia="Arial Unicode MS" w:cs="Arial Unicode MS"/>
          <w:kern w:val="0"/>
          <w:sz w:val="24"/>
          <w:szCs w:val="24"/>
          <w:lang w:eastAsia="ru-RU"/>
          <w14:ligatures w14:val="none"/>
        </w:rPr>
        <w:tab/>
        <w:t>социальное.</w:t>
      </w:r>
    </w:p>
    <w:p w14:paraId="2C31512F"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7B04447F"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психопрофилактики и коррекции личностных искажений.</w:t>
      </w:r>
    </w:p>
    <w:p w14:paraId="6DC4C6D4"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Профилактическо-оздоровительное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310C953F"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 xml:space="preserve">Социальное сопровождение - это совокупность мероприятий, сопутствующих образовательному процессу и направленных на социальную поддержку обучающихся </w:t>
      </w:r>
      <w:r w:rsidRPr="00295A95">
        <w:rPr>
          <w:rFonts w:eastAsia="Arial Unicode MS" w:cs="Arial Unicode MS"/>
          <w:kern w:val="0"/>
          <w:sz w:val="24"/>
          <w:szCs w:val="24"/>
          <w:lang w:eastAsia="ru-RU"/>
          <w14:ligatures w14:val="none"/>
        </w:rPr>
        <w:lastRenderedPageBreak/>
        <w:t>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4AC670D2"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Так же, как и учебная деятельность, внеучебная деятельность</w:t>
      </w:r>
    </w:p>
    <w:p w14:paraId="39E30773"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55A1947A" w14:textId="77777777" w:rsidR="00295A95" w:rsidRPr="00295A95" w:rsidRDefault="00295A95" w:rsidP="00295A95">
      <w:pPr>
        <w:spacing w:after="0"/>
        <w:rPr>
          <w:rFonts w:eastAsia="Arial Unicode MS" w:cs="Arial Unicode MS"/>
          <w:kern w:val="0"/>
          <w:sz w:val="24"/>
          <w:szCs w:val="24"/>
          <w:lang w:eastAsia="ru-RU"/>
          <w14:ligatures w14:val="none"/>
        </w:rPr>
      </w:pPr>
      <w:r w:rsidRPr="00295A95">
        <w:rPr>
          <w:rFonts w:eastAsia="Arial Unicode MS" w:cs="Arial Unicode MS"/>
          <w:kern w:val="0"/>
          <w:sz w:val="24"/>
          <w:szCs w:val="24"/>
          <w:lang w:eastAsia="ru-RU"/>
          <w14:ligatures w14:val="none"/>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32C9F406" w14:textId="77777777" w:rsidR="00295A95" w:rsidRPr="00295A95" w:rsidRDefault="00295A95" w:rsidP="00295A95">
      <w:pPr>
        <w:spacing w:after="0"/>
        <w:rPr>
          <w:rFonts w:eastAsia="Arial Unicode MS" w:cs="Times New Roman"/>
          <w:b/>
          <w:kern w:val="0"/>
          <w:sz w:val="24"/>
          <w:szCs w:val="24"/>
          <w:lang w:eastAsia="ru-RU"/>
          <w14:ligatures w14:val="none"/>
        </w:rPr>
      </w:pPr>
      <w:r w:rsidRPr="00295A95">
        <w:rPr>
          <w:rFonts w:eastAsia="Arial Unicode MS" w:cs="Times New Roman"/>
          <w:b/>
          <w:kern w:val="0"/>
          <w:sz w:val="24"/>
          <w:szCs w:val="24"/>
          <w:lang w:eastAsia="ru-RU"/>
          <w14:ligatures w14:val="none"/>
        </w:rPr>
        <w:t>10. ИНФОРМАЦИЯ О НОЗОЛОГИЧЕСКОЙ ГРУППЕ</w:t>
      </w:r>
    </w:p>
    <w:p w14:paraId="08A34CA5" w14:textId="77777777" w:rsidR="00295A95" w:rsidRPr="00295A95" w:rsidRDefault="00295A95" w:rsidP="00295A95">
      <w:pPr>
        <w:widowControl w:val="0"/>
        <w:tabs>
          <w:tab w:val="left" w:pos="950"/>
        </w:tabs>
        <w:spacing w:after="0"/>
        <w:jc w:val="both"/>
        <w:rPr>
          <w:rFonts w:eastAsia="Times New Roman" w:cs="Times New Roman"/>
          <w:b/>
          <w:kern w:val="0"/>
          <w:sz w:val="24"/>
          <w:szCs w:val="24"/>
          <w:lang w:eastAsia="ru-RU"/>
          <w14:ligatures w14:val="none"/>
        </w:rPr>
      </w:pPr>
      <w:r w:rsidRPr="00295A95">
        <w:rPr>
          <w:rFonts w:eastAsia="Times New Roman" w:cs="Times New Roman"/>
          <w:b/>
          <w:kern w:val="0"/>
          <w:sz w:val="24"/>
          <w:szCs w:val="24"/>
          <w:lang w:eastAsia="ru-RU"/>
          <w14:ligatures w14:val="none"/>
        </w:rPr>
        <w:t>Общие рекомендации для преподавателей:</w:t>
      </w:r>
    </w:p>
    <w:p w14:paraId="7BC00DD6"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 xml:space="preserve">Преподаватель должен </w:t>
      </w:r>
    </w:p>
    <w:p w14:paraId="11DFB7EA"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 xml:space="preserve">проявлять педагогический такт, </w:t>
      </w:r>
    </w:p>
    <w:p w14:paraId="4E9F5882"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 xml:space="preserve">создавать ситуации успеха для студентов с инвалидностью и ОВЗ, тем самым повышая их самооценку </w:t>
      </w:r>
    </w:p>
    <w:p w14:paraId="52135E86"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своевременно оказывать помощь, развивать веру в собственные силы и возможности.</w:t>
      </w:r>
    </w:p>
    <w:p w14:paraId="4C1E18B7"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39A6FCBF"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доброжелательно аргументировать отметку, хвалить за приложенные усилия.</w:t>
      </w:r>
    </w:p>
    <w:p w14:paraId="563B042D"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избегайте состязательных моментов, любых видов работ, учитывающих скорость</w:t>
      </w:r>
    </w:p>
    <w:p w14:paraId="311C158E"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не сравнивайте обучающегося с окружающими</w:t>
      </w:r>
    </w:p>
    <w:p w14:paraId="1D73AEF2" w14:textId="77777777" w:rsidR="00295A95" w:rsidRPr="00295A95" w:rsidRDefault="00295A95" w:rsidP="00295A95">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давайте время на обдумывание задания, подготовку, не ставьте обучающегося  в ситуацию неожиданного вопроса, не требуйте отвечать новый, неусвоенный материал</w:t>
      </w:r>
    </w:p>
    <w:p w14:paraId="7A0B42E4"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Общие рекомендации по работе со студентами-инвалидами.</w:t>
      </w:r>
    </w:p>
    <w:p w14:paraId="1D1221E3"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Использование указаний, как в устной, так и письменной форме;</w:t>
      </w:r>
    </w:p>
    <w:p w14:paraId="5BAABB15"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Поэтапное разъяснение заданий;</w:t>
      </w:r>
    </w:p>
    <w:p w14:paraId="3FD8089E"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Последовательное выполнение заданий;</w:t>
      </w:r>
    </w:p>
    <w:p w14:paraId="5DCF7621"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Повторение студентами инструкции к выполнению задания;</w:t>
      </w:r>
    </w:p>
    <w:p w14:paraId="7AF3BCEE"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Обеспечение аудио-визуальными техническими средствами обучения;</w:t>
      </w:r>
    </w:p>
    <w:p w14:paraId="73A3FAB5"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Демонстрация уже выполненного задания (например, решенная математическая задача);</w:t>
      </w:r>
    </w:p>
    <w:p w14:paraId="74D5E285"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Близость к студентам во время объяснения задания;</w:t>
      </w:r>
    </w:p>
    <w:p w14:paraId="4C5FF064"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Разрешение использовать диктофон для записи ответов учащимися;</w:t>
      </w:r>
    </w:p>
    <w:p w14:paraId="179611B5"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Акцентирование внимания на хороших оценках;</w:t>
      </w:r>
    </w:p>
    <w:p w14:paraId="73321D60"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Свести к минимуму наказания за невыполнение задания; ориентироваться более на позитивное, чем негативное;</w:t>
      </w:r>
    </w:p>
    <w:p w14:paraId="649DD6CC"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Составление индивидуальных планов, позитивно ориентированных и учитывающих навыки и умения студента;</w:t>
      </w:r>
    </w:p>
    <w:p w14:paraId="164631BE"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1DEF1380"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Технологии достижения успеха в работе со студентами-инвалидами</w:t>
      </w:r>
    </w:p>
    <w:p w14:paraId="77CBE84B"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 xml:space="preserve">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w:t>
      </w:r>
      <w:r w:rsidRPr="00295A95">
        <w:rPr>
          <w:rFonts w:eastAsia="Times New Roman" w:cs="Times New Roman"/>
          <w:kern w:val="0"/>
          <w:sz w:val="24"/>
          <w:szCs w:val="24"/>
          <w:lang w:eastAsia="ru-RU"/>
          <w14:ligatures w14:val="none"/>
        </w:rPr>
        <w:lastRenderedPageBreak/>
        <w:t>поддержка и коллективная работа.</w:t>
      </w:r>
    </w:p>
    <w:p w14:paraId="649B7A6F" w14:textId="77777777" w:rsidR="00295A95" w:rsidRPr="00295A95" w:rsidRDefault="00295A95" w:rsidP="00295A95">
      <w:pPr>
        <w:widowControl w:val="0"/>
        <w:autoSpaceDE w:val="0"/>
        <w:autoSpaceDN w:val="0"/>
        <w:adjustRightInd w:val="0"/>
        <w:spacing w:after="0"/>
        <w:jc w:val="both"/>
        <w:rPr>
          <w:rFonts w:eastAsia="Times New Roman" w:cs="Times New Roman"/>
          <w:kern w:val="0"/>
          <w:sz w:val="24"/>
          <w:szCs w:val="24"/>
          <w:lang w:eastAsia="ru-RU"/>
          <w14:ligatures w14:val="none"/>
        </w:rPr>
      </w:pPr>
      <w:r w:rsidRPr="00295A95">
        <w:rPr>
          <w:rFonts w:eastAsia="Times New Roman" w:cs="Times New Roman"/>
          <w:kern w:val="0"/>
          <w:sz w:val="24"/>
          <w:szCs w:val="24"/>
          <w:lang w:eastAsia="ru-RU"/>
          <w14:ligatures w14:val="none"/>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3BB4D176" w14:textId="77777777" w:rsidR="00295A95" w:rsidRPr="00295A95" w:rsidRDefault="00295A95" w:rsidP="00295A95">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22D46D3E" w14:textId="77777777" w:rsidR="00295A95" w:rsidRPr="00295A95" w:rsidRDefault="00295A95" w:rsidP="00295A95">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4A6FA10A" w14:textId="77777777" w:rsidR="00295A95" w:rsidRPr="00295A95" w:rsidRDefault="00295A95" w:rsidP="00295A95">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71FB8B9F" w14:textId="77777777" w:rsidR="00295A95" w:rsidRPr="00295A95" w:rsidRDefault="00295A95" w:rsidP="00295A95">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15F9F569" w14:textId="77777777" w:rsidR="00F12C76" w:rsidRDefault="00F12C76" w:rsidP="00295A95">
      <w:pPr>
        <w:spacing w:after="0"/>
        <w:ind w:firstLine="709"/>
        <w:jc w:val="center"/>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A1121"/>
    <w:multiLevelType w:val="hybridMultilevel"/>
    <w:tmpl w:val="7A84AC96"/>
    <w:lvl w:ilvl="0" w:tplc="2AD6C442">
      <w:start w:val="1"/>
      <w:numFmt w:val="bullet"/>
      <w:lvlText w:val="-"/>
      <w:lvlJc w:val="left"/>
      <w:pPr>
        <w:ind w:left="360" w:hanging="360"/>
      </w:pPr>
      <w:rPr>
        <w:rFonts w:ascii="Times New Roman" w:hAnsi="Times New Roman" w:cs="Times New Roman" w:hint="default"/>
        <w:b w:val="0"/>
        <w:i w:val="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5"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BB27892"/>
    <w:multiLevelType w:val="hybridMultilevel"/>
    <w:tmpl w:val="09A2CFAA"/>
    <w:lvl w:ilvl="0" w:tplc="4AA4F840">
      <w:numFmt w:val="bullet"/>
      <w:lvlText w:val="–"/>
      <w:lvlJc w:val="left"/>
      <w:pPr>
        <w:ind w:left="360" w:hanging="360"/>
      </w:pPr>
      <w:rPr>
        <w:rFonts w:ascii="Modern No. 20" w:hAnsi="Modern No. 20"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14"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5"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808476771">
    <w:abstractNumId w:val="14"/>
  </w:num>
  <w:num w:numId="2" w16cid:durableId="1084494293">
    <w:abstractNumId w:val="9"/>
  </w:num>
  <w:num w:numId="3" w16cid:durableId="376006348">
    <w:abstractNumId w:val="4"/>
  </w:num>
  <w:num w:numId="4" w16cid:durableId="952370111">
    <w:abstractNumId w:val="16"/>
  </w:num>
  <w:num w:numId="5" w16cid:durableId="1677148495">
    <w:abstractNumId w:val="7"/>
  </w:num>
  <w:num w:numId="6" w16cid:durableId="365377282">
    <w:abstractNumId w:val="12"/>
  </w:num>
  <w:num w:numId="7" w16cid:durableId="1869175510">
    <w:abstractNumId w:val="18"/>
  </w:num>
  <w:num w:numId="8" w16cid:durableId="1362126905">
    <w:abstractNumId w:val="3"/>
  </w:num>
  <w:num w:numId="9" w16cid:durableId="639917054">
    <w:abstractNumId w:val="2"/>
  </w:num>
  <w:num w:numId="10" w16cid:durableId="1103692431">
    <w:abstractNumId w:val="0"/>
  </w:num>
  <w:num w:numId="11" w16cid:durableId="2061594234">
    <w:abstractNumId w:val="17"/>
  </w:num>
  <w:num w:numId="12" w16cid:durableId="1012681094">
    <w:abstractNumId w:val="6"/>
  </w:num>
  <w:num w:numId="13" w16cid:durableId="1901089009">
    <w:abstractNumId w:val="8"/>
  </w:num>
  <w:num w:numId="14" w16cid:durableId="1264532141">
    <w:abstractNumId w:val="19"/>
  </w:num>
  <w:num w:numId="15" w16cid:durableId="219678588">
    <w:abstractNumId w:val="1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16cid:durableId="1735658935">
    <w:abstractNumId w:val="1"/>
  </w:num>
  <w:num w:numId="17" w16cid:durableId="2143840715">
    <w:abstractNumId w:val="10"/>
  </w:num>
  <w:num w:numId="18" w16cid:durableId="269774762">
    <w:abstractNumId w:val="5"/>
  </w:num>
  <w:num w:numId="19" w16cid:durableId="1458181973">
    <w:abstractNumId w:val="11"/>
  </w:num>
  <w:num w:numId="20" w16cid:durableId="1535002585">
    <w:abstractNumId w:val="13"/>
  </w:num>
  <w:num w:numId="21" w16cid:durableId="7703200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2E"/>
    <w:rsid w:val="00295A95"/>
    <w:rsid w:val="0048452E"/>
    <w:rsid w:val="006667E9"/>
    <w:rsid w:val="006C0B77"/>
    <w:rsid w:val="008242FF"/>
    <w:rsid w:val="00870751"/>
    <w:rsid w:val="00922C48"/>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9B43B"/>
  <w15:chartTrackingRefBased/>
  <w15:docId w15:val="{64744537-06FB-494F-8AE2-54812B54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48452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48452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48452E"/>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48452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48452E"/>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48452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8452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8452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8452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8452E"/>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48452E"/>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48452E"/>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48452E"/>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48452E"/>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48452E"/>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48452E"/>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48452E"/>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48452E"/>
    <w:rPr>
      <w:rFonts w:eastAsiaTheme="majorEastAsia" w:cstheme="majorBidi"/>
      <w:color w:val="272727" w:themeColor="text1" w:themeTint="D8"/>
      <w:sz w:val="28"/>
    </w:rPr>
  </w:style>
  <w:style w:type="paragraph" w:styleId="a3">
    <w:name w:val="Title"/>
    <w:basedOn w:val="a"/>
    <w:next w:val="a"/>
    <w:link w:val="a4"/>
    <w:uiPriority w:val="10"/>
    <w:qFormat/>
    <w:rsid w:val="0048452E"/>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8452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8452E"/>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48452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8452E"/>
    <w:pPr>
      <w:spacing w:before="160"/>
      <w:jc w:val="center"/>
    </w:pPr>
    <w:rPr>
      <w:i/>
      <w:iCs/>
      <w:color w:val="404040" w:themeColor="text1" w:themeTint="BF"/>
    </w:rPr>
  </w:style>
  <w:style w:type="character" w:customStyle="1" w:styleId="22">
    <w:name w:val="Цитата 2 Знак"/>
    <w:basedOn w:val="a0"/>
    <w:link w:val="21"/>
    <w:uiPriority w:val="29"/>
    <w:rsid w:val="0048452E"/>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48452E"/>
    <w:pPr>
      <w:ind w:left="720"/>
      <w:contextualSpacing/>
    </w:pPr>
  </w:style>
  <w:style w:type="character" w:styleId="a9">
    <w:name w:val="Intense Emphasis"/>
    <w:basedOn w:val="a0"/>
    <w:uiPriority w:val="21"/>
    <w:qFormat/>
    <w:rsid w:val="0048452E"/>
    <w:rPr>
      <w:i/>
      <w:iCs/>
      <w:color w:val="2E74B5" w:themeColor="accent1" w:themeShade="BF"/>
    </w:rPr>
  </w:style>
  <w:style w:type="paragraph" w:styleId="aa">
    <w:name w:val="Intense Quote"/>
    <w:basedOn w:val="a"/>
    <w:next w:val="a"/>
    <w:link w:val="ab"/>
    <w:uiPriority w:val="30"/>
    <w:qFormat/>
    <w:rsid w:val="0048452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48452E"/>
    <w:rPr>
      <w:rFonts w:ascii="Times New Roman" w:hAnsi="Times New Roman"/>
      <w:i/>
      <w:iCs/>
      <w:color w:val="2E74B5" w:themeColor="accent1" w:themeShade="BF"/>
      <w:sz w:val="28"/>
    </w:rPr>
  </w:style>
  <w:style w:type="character" w:styleId="ac">
    <w:name w:val="Intense Reference"/>
    <w:basedOn w:val="a0"/>
    <w:uiPriority w:val="32"/>
    <w:qFormat/>
    <w:rsid w:val="0048452E"/>
    <w:rPr>
      <w:b/>
      <w:bCs/>
      <w:smallCaps/>
      <w:color w:val="2E74B5" w:themeColor="accent1" w:themeShade="BF"/>
      <w:spacing w:val="5"/>
    </w:rPr>
  </w:style>
  <w:style w:type="table" w:styleId="ad">
    <w:name w:val="Table Grid"/>
    <w:basedOn w:val="a1"/>
    <w:uiPriority w:val="59"/>
    <w:rsid w:val="00295A95"/>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Нет списка1"/>
    <w:next w:val="a2"/>
    <w:uiPriority w:val="99"/>
    <w:semiHidden/>
    <w:unhideWhenUsed/>
    <w:rsid w:val="00295A95"/>
  </w:style>
  <w:style w:type="character" w:styleId="ae">
    <w:name w:val="Hyperlink"/>
    <w:basedOn w:val="a0"/>
    <w:rsid w:val="00295A95"/>
    <w:rPr>
      <w:color w:val="0000FF"/>
      <w:u w:val="single"/>
    </w:rPr>
  </w:style>
  <w:style w:type="paragraph" w:customStyle="1" w:styleId="Default">
    <w:name w:val="Default"/>
    <w:uiPriority w:val="99"/>
    <w:rsid w:val="00295A95"/>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295A95"/>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295A95"/>
  </w:style>
  <w:style w:type="character" w:customStyle="1" w:styleId="highlight">
    <w:name w:val="highlight"/>
    <w:basedOn w:val="a0"/>
    <w:rsid w:val="00295A95"/>
  </w:style>
  <w:style w:type="paragraph" w:customStyle="1" w:styleId="12">
    <w:name w:val="Без интервала1"/>
    <w:rsid w:val="00295A95"/>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3">
    <w:name w:val="Абзац списка1"/>
    <w:basedOn w:val="a"/>
    <w:uiPriority w:val="99"/>
    <w:rsid w:val="00295A95"/>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295A95"/>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295A95"/>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295A95"/>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295A95"/>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295A95"/>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295A95"/>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295A95"/>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295A95"/>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295A95"/>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295A95"/>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295A95"/>
  </w:style>
  <w:style w:type="paragraph" w:styleId="af7">
    <w:name w:val="Body Text"/>
    <w:basedOn w:val="a"/>
    <w:link w:val="af8"/>
    <w:uiPriority w:val="99"/>
    <w:rsid w:val="00295A95"/>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295A95"/>
    <w:rPr>
      <w:rFonts w:ascii="Times New Roman" w:eastAsia="Times New Roman" w:hAnsi="Times New Roman" w:cs="Times New Roman"/>
      <w:kern w:val="0"/>
      <w:sz w:val="24"/>
      <w:szCs w:val="24"/>
      <w:lang w:val="x-none" w:eastAsia="x-none"/>
      <w14:ligatures w14:val="none"/>
    </w:rPr>
  </w:style>
  <w:style w:type="paragraph" w:styleId="23">
    <w:name w:val="Body Text 2"/>
    <w:basedOn w:val="a"/>
    <w:link w:val="24"/>
    <w:uiPriority w:val="99"/>
    <w:rsid w:val="00295A95"/>
    <w:pPr>
      <w:spacing w:after="0"/>
      <w:ind w:right="-57"/>
      <w:jc w:val="both"/>
    </w:pPr>
    <w:rPr>
      <w:rFonts w:eastAsia="Times New Roman" w:cs="Times New Roman"/>
      <w:kern w:val="0"/>
      <w:sz w:val="24"/>
      <w:szCs w:val="24"/>
      <w:lang w:val="x-none" w:eastAsia="x-none"/>
      <w14:ligatures w14:val="none"/>
    </w:rPr>
  </w:style>
  <w:style w:type="character" w:customStyle="1" w:styleId="24">
    <w:name w:val="Основной текст 2 Знак"/>
    <w:basedOn w:val="a0"/>
    <w:link w:val="23"/>
    <w:uiPriority w:val="99"/>
    <w:rsid w:val="00295A95"/>
    <w:rPr>
      <w:rFonts w:ascii="Times New Roman" w:eastAsia="Times New Roman" w:hAnsi="Times New Roman" w:cs="Times New Roman"/>
      <w:kern w:val="0"/>
      <w:sz w:val="24"/>
      <w:szCs w:val="24"/>
      <w:lang w:val="x-none" w:eastAsia="x-none"/>
      <w14:ligatures w14:val="none"/>
    </w:rPr>
  </w:style>
  <w:style w:type="character" w:customStyle="1" w:styleId="blk">
    <w:name w:val="blk"/>
    <w:rsid w:val="00295A95"/>
  </w:style>
  <w:style w:type="character" w:styleId="af9">
    <w:name w:val="page number"/>
    <w:rsid w:val="00295A95"/>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295A95"/>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295A95"/>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295A95"/>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295A95"/>
    <w:rPr>
      <w:rFonts w:cs="Times New Roman"/>
      <w:vertAlign w:val="superscript"/>
    </w:rPr>
  </w:style>
  <w:style w:type="paragraph" w:styleId="25">
    <w:name w:val="List 2"/>
    <w:basedOn w:val="a"/>
    <w:uiPriority w:val="99"/>
    <w:rsid w:val="00295A95"/>
    <w:pPr>
      <w:spacing w:before="120" w:after="120"/>
      <w:ind w:left="720" w:hanging="360"/>
      <w:jc w:val="both"/>
    </w:pPr>
    <w:rPr>
      <w:rFonts w:ascii="Arial" w:eastAsia="Batang" w:hAnsi="Arial" w:cs="Times New Roman"/>
      <w:kern w:val="0"/>
      <w:sz w:val="20"/>
      <w:szCs w:val="24"/>
      <w:lang w:eastAsia="ko-KR"/>
      <w14:ligatures w14:val="none"/>
    </w:rPr>
  </w:style>
  <w:style w:type="paragraph" w:styleId="14">
    <w:name w:val="toc 1"/>
    <w:basedOn w:val="a"/>
    <w:next w:val="a"/>
    <w:autoRedefine/>
    <w:uiPriority w:val="39"/>
    <w:rsid w:val="00295A95"/>
    <w:pPr>
      <w:spacing w:before="240" w:after="120"/>
    </w:pPr>
    <w:rPr>
      <w:rFonts w:ascii="Calibri" w:eastAsia="Times New Roman" w:hAnsi="Calibri" w:cs="Calibri"/>
      <w:b/>
      <w:bCs/>
      <w:kern w:val="0"/>
      <w:sz w:val="20"/>
      <w:szCs w:val="20"/>
      <w:lang w:eastAsia="ru-RU"/>
      <w14:ligatures w14:val="none"/>
    </w:rPr>
  </w:style>
  <w:style w:type="paragraph" w:styleId="26">
    <w:name w:val="toc 2"/>
    <w:basedOn w:val="a"/>
    <w:next w:val="a"/>
    <w:autoRedefine/>
    <w:uiPriority w:val="39"/>
    <w:rsid w:val="00295A95"/>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295A95"/>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295A95"/>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295A95"/>
    <w:rPr>
      <w:rFonts w:ascii="Times New Roman" w:hAnsi="Times New Roman"/>
      <w:sz w:val="28"/>
    </w:rPr>
  </w:style>
  <w:style w:type="character" w:styleId="afd">
    <w:name w:val="Emphasis"/>
    <w:qFormat/>
    <w:rsid w:val="00295A95"/>
    <w:rPr>
      <w:rFonts w:cs="Times New Roman"/>
      <w:i/>
    </w:rPr>
  </w:style>
  <w:style w:type="character" w:customStyle="1" w:styleId="111">
    <w:name w:val="Текст примечания Знак11"/>
    <w:uiPriority w:val="99"/>
    <w:rsid w:val="00295A95"/>
    <w:rPr>
      <w:rFonts w:cs="Times New Roman"/>
      <w:sz w:val="20"/>
      <w:szCs w:val="20"/>
    </w:rPr>
  </w:style>
  <w:style w:type="paragraph" w:styleId="afe">
    <w:name w:val="annotation text"/>
    <w:basedOn w:val="a"/>
    <w:link w:val="aff"/>
    <w:uiPriority w:val="99"/>
    <w:unhideWhenUsed/>
    <w:rsid w:val="00295A95"/>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295A95"/>
    <w:rPr>
      <w:rFonts w:ascii="Calibri" w:eastAsia="Times New Roman" w:hAnsi="Calibri" w:cs="Times New Roman"/>
      <w:kern w:val="0"/>
      <w:sz w:val="20"/>
      <w:szCs w:val="20"/>
      <w:lang w:val="x-none" w:eastAsia="x-none"/>
      <w14:ligatures w14:val="none"/>
    </w:rPr>
  </w:style>
  <w:style w:type="character" w:customStyle="1" w:styleId="15">
    <w:name w:val="Текст примечания Знак1"/>
    <w:uiPriority w:val="99"/>
    <w:rsid w:val="00295A95"/>
    <w:rPr>
      <w:rFonts w:cs="Times New Roman"/>
      <w:sz w:val="20"/>
      <w:szCs w:val="20"/>
    </w:rPr>
  </w:style>
  <w:style w:type="character" w:customStyle="1" w:styleId="112">
    <w:name w:val="Тема примечания Знак11"/>
    <w:uiPriority w:val="99"/>
    <w:rsid w:val="00295A95"/>
    <w:rPr>
      <w:rFonts w:cs="Times New Roman"/>
      <w:b/>
      <w:bCs/>
      <w:sz w:val="20"/>
      <w:szCs w:val="20"/>
    </w:rPr>
  </w:style>
  <w:style w:type="paragraph" w:styleId="aff0">
    <w:name w:val="annotation subject"/>
    <w:basedOn w:val="afe"/>
    <w:next w:val="afe"/>
    <w:link w:val="aff1"/>
    <w:uiPriority w:val="99"/>
    <w:unhideWhenUsed/>
    <w:rsid w:val="00295A95"/>
    <w:rPr>
      <w:rFonts w:ascii="Times New Roman" w:hAnsi="Times New Roman"/>
      <w:b/>
      <w:bCs/>
    </w:rPr>
  </w:style>
  <w:style w:type="character" w:customStyle="1" w:styleId="aff1">
    <w:name w:val="Тема примечания Знак"/>
    <w:basedOn w:val="aff"/>
    <w:link w:val="aff0"/>
    <w:uiPriority w:val="99"/>
    <w:rsid w:val="00295A95"/>
    <w:rPr>
      <w:rFonts w:ascii="Times New Roman" w:eastAsia="Times New Roman" w:hAnsi="Times New Roman" w:cs="Times New Roman"/>
      <w:b/>
      <w:bCs/>
      <w:kern w:val="0"/>
      <w:sz w:val="20"/>
      <w:szCs w:val="20"/>
      <w:lang w:val="x-none" w:eastAsia="x-none"/>
      <w14:ligatures w14:val="none"/>
    </w:rPr>
  </w:style>
  <w:style w:type="character" w:customStyle="1" w:styleId="16">
    <w:name w:val="Тема примечания Знак1"/>
    <w:uiPriority w:val="99"/>
    <w:rsid w:val="00295A95"/>
    <w:rPr>
      <w:rFonts w:cs="Times New Roman"/>
      <w:b/>
      <w:bCs/>
      <w:sz w:val="20"/>
      <w:szCs w:val="20"/>
    </w:rPr>
  </w:style>
  <w:style w:type="paragraph" w:styleId="27">
    <w:name w:val="Body Text Indent 2"/>
    <w:basedOn w:val="a"/>
    <w:link w:val="28"/>
    <w:uiPriority w:val="99"/>
    <w:rsid w:val="00295A95"/>
    <w:pPr>
      <w:spacing w:after="120" w:line="480" w:lineRule="auto"/>
      <w:ind w:left="283"/>
    </w:pPr>
    <w:rPr>
      <w:rFonts w:eastAsia="Times New Roman" w:cs="Times New Roman"/>
      <w:kern w:val="0"/>
      <w:sz w:val="24"/>
      <w:szCs w:val="24"/>
      <w:lang w:val="x-none" w:eastAsia="x-none"/>
      <w14:ligatures w14:val="none"/>
    </w:rPr>
  </w:style>
  <w:style w:type="character" w:customStyle="1" w:styleId="28">
    <w:name w:val="Основной текст с отступом 2 Знак"/>
    <w:basedOn w:val="a0"/>
    <w:link w:val="27"/>
    <w:uiPriority w:val="99"/>
    <w:rsid w:val="00295A95"/>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295A95"/>
    <w:rPr>
      <w:b/>
      <w:color w:val="26282F"/>
    </w:rPr>
  </w:style>
  <w:style w:type="character" w:customStyle="1" w:styleId="aff3">
    <w:name w:val="Гипертекстовая ссылка"/>
    <w:uiPriority w:val="99"/>
    <w:rsid w:val="00295A95"/>
    <w:rPr>
      <w:b/>
      <w:color w:val="106BBE"/>
    </w:rPr>
  </w:style>
  <w:style w:type="character" w:customStyle="1" w:styleId="aff4">
    <w:name w:val="Активная гипертекстовая ссылка"/>
    <w:uiPriority w:val="99"/>
    <w:rsid w:val="00295A95"/>
    <w:rPr>
      <w:b/>
      <w:color w:val="106BBE"/>
      <w:u w:val="single"/>
    </w:rPr>
  </w:style>
  <w:style w:type="paragraph" w:customStyle="1" w:styleId="aff5">
    <w:name w:val="Внимание"/>
    <w:basedOn w:val="a"/>
    <w:next w:val="a"/>
    <w:uiPriority w:val="99"/>
    <w:rsid w:val="00295A95"/>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295A95"/>
  </w:style>
  <w:style w:type="paragraph" w:customStyle="1" w:styleId="aff7">
    <w:name w:val="Внимание: недобросовестность!"/>
    <w:basedOn w:val="aff5"/>
    <w:next w:val="a"/>
    <w:uiPriority w:val="99"/>
    <w:rsid w:val="00295A95"/>
  </w:style>
  <w:style w:type="character" w:customStyle="1" w:styleId="aff8">
    <w:name w:val="Выделение для Базового Поиска"/>
    <w:uiPriority w:val="99"/>
    <w:rsid w:val="00295A95"/>
    <w:rPr>
      <w:b/>
      <w:color w:val="0058A9"/>
    </w:rPr>
  </w:style>
  <w:style w:type="character" w:customStyle="1" w:styleId="aff9">
    <w:name w:val="Выделение для Базового Поиска (курсив)"/>
    <w:uiPriority w:val="99"/>
    <w:rsid w:val="00295A95"/>
    <w:rPr>
      <w:b/>
      <w:i/>
      <w:color w:val="0058A9"/>
    </w:rPr>
  </w:style>
  <w:style w:type="paragraph" w:customStyle="1" w:styleId="affa">
    <w:name w:val="Дочерний элемент списка"/>
    <w:basedOn w:val="a"/>
    <w:next w:val="a"/>
    <w:uiPriority w:val="99"/>
    <w:rsid w:val="00295A95"/>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295A95"/>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7">
    <w:name w:val="Заголовок1"/>
    <w:basedOn w:val="affb"/>
    <w:next w:val="a"/>
    <w:uiPriority w:val="99"/>
    <w:rsid w:val="00295A95"/>
    <w:rPr>
      <w:b/>
      <w:bCs/>
      <w:color w:val="0058A9"/>
      <w:shd w:val="clear" w:color="auto" w:fill="ECE9D8"/>
    </w:rPr>
  </w:style>
  <w:style w:type="paragraph" w:customStyle="1" w:styleId="affc">
    <w:name w:val="Заголовок группы контролов"/>
    <w:basedOn w:val="a"/>
    <w:next w:val="a"/>
    <w:uiPriority w:val="99"/>
    <w:rsid w:val="00295A95"/>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295A95"/>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295A95"/>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295A95"/>
    <w:rPr>
      <w:b/>
      <w:color w:val="26282F"/>
    </w:rPr>
  </w:style>
  <w:style w:type="paragraph" w:customStyle="1" w:styleId="afff0">
    <w:name w:val="Заголовок статьи"/>
    <w:basedOn w:val="a"/>
    <w:next w:val="a"/>
    <w:uiPriority w:val="99"/>
    <w:rsid w:val="00295A95"/>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295A95"/>
    <w:rPr>
      <w:b/>
      <w:color w:val="FF0000"/>
    </w:rPr>
  </w:style>
  <w:style w:type="paragraph" w:customStyle="1" w:styleId="afff2">
    <w:name w:val="Заголовок ЭР (левое окно)"/>
    <w:basedOn w:val="a"/>
    <w:next w:val="a"/>
    <w:uiPriority w:val="99"/>
    <w:rsid w:val="00295A95"/>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295A95"/>
    <w:pPr>
      <w:spacing w:after="0"/>
      <w:jc w:val="left"/>
    </w:pPr>
  </w:style>
  <w:style w:type="paragraph" w:customStyle="1" w:styleId="afff4">
    <w:name w:val="Интерактивный заголовок"/>
    <w:basedOn w:val="17"/>
    <w:next w:val="a"/>
    <w:uiPriority w:val="99"/>
    <w:rsid w:val="00295A95"/>
    <w:rPr>
      <w:u w:val="single"/>
    </w:rPr>
  </w:style>
  <w:style w:type="paragraph" w:customStyle="1" w:styleId="afff5">
    <w:name w:val="Текст информации об изменениях"/>
    <w:basedOn w:val="a"/>
    <w:next w:val="a"/>
    <w:uiPriority w:val="99"/>
    <w:rsid w:val="00295A95"/>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295A95"/>
    <w:pPr>
      <w:spacing w:before="180"/>
      <w:ind w:left="360" w:right="360" w:firstLine="0"/>
    </w:pPr>
    <w:rPr>
      <w:shd w:val="clear" w:color="auto" w:fill="EAEFED"/>
    </w:rPr>
  </w:style>
  <w:style w:type="paragraph" w:customStyle="1" w:styleId="afff7">
    <w:name w:val="Текст (справка)"/>
    <w:basedOn w:val="a"/>
    <w:next w:val="a"/>
    <w:uiPriority w:val="99"/>
    <w:rsid w:val="00295A95"/>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295A95"/>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295A95"/>
    <w:rPr>
      <w:i/>
      <w:iCs/>
    </w:rPr>
  </w:style>
  <w:style w:type="paragraph" w:customStyle="1" w:styleId="afffa">
    <w:name w:val="Текст (лев. подпись)"/>
    <w:basedOn w:val="a"/>
    <w:next w:val="a"/>
    <w:uiPriority w:val="99"/>
    <w:rsid w:val="00295A95"/>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295A95"/>
    <w:rPr>
      <w:sz w:val="14"/>
      <w:szCs w:val="14"/>
    </w:rPr>
  </w:style>
  <w:style w:type="paragraph" w:customStyle="1" w:styleId="afffc">
    <w:name w:val="Текст (прав. подпись)"/>
    <w:basedOn w:val="a"/>
    <w:next w:val="a"/>
    <w:uiPriority w:val="99"/>
    <w:rsid w:val="00295A95"/>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295A95"/>
    <w:rPr>
      <w:sz w:val="14"/>
      <w:szCs w:val="14"/>
    </w:rPr>
  </w:style>
  <w:style w:type="paragraph" w:customStyle="1" w:styleId="afffe">
    <w:name w:val="Комментарий пользователя"/>
    <w:basedOn w:val="afff8"/>
    <w:next w:val="a"/>
    <w:uiPriority w:val="99"/>
    <w:rsid w:val="00295A95"/>
    <w:pPr>
      <w:jc w:val="left"/>
    </w:pPr>
    <w:rPr>
      <w:shd w:val="clear" w:color="auto" w:fill="FFDFE0"/>
    </w:rPr>
  </w:style>
  <w:style w:type="paragraph" w:customStyle="1" w:styleId="affff">
    <w:name w:val="Куда обратиться?"/>
    <w:basedOn w:val="aff5"/>
    <w:next w:val="a"/>
    <w:uiPriority w:val="99"/>
    <w:rsid w:val="00295A95"/>
  </w:style>
  <w:style w:type="paragraph" w:customStyle="1" w:styleId="affff0">
    <w:name w:val="Моноширинный"/>
    <w:basedOn w:val="a"/>
    <w:next w:val="a"/>
    <w:uiPriority w:val="99"/>
    <w:rsid w:val="00295A95"/>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295A95"/>
    <w:rPr>
      <w:b/>
      <w:color w:val="26282F"/>
      <w:shd w:val="clear" w:color="auto" w:fill="FFF580"/>
    </w:rPr>
  </w:style>
  <w:style w:type="paragraph" w:customStyle="1" w:styleId="affff2">
    <w:name w:val="Напишите нам"/>
    <w:basedOn w:val="a"/>
    <w:next w:val="a"/>
    <w:uiPriority w:val="99"/>
    <w:rsid w:val="00295A95"/>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295A95"/>
    <w:rPr>
      <w:b/>
      <w:color w:val="000000"/>
      <w:shd w:val="clear" w:color="auto" w:fill="D8EDE8"/>
    </w:rPr>
  </w:style>
  <w:style w:type="paragraph" w:customStyle="1" w:styleId="affff4">
    <w:name w:val="Необходимые документы"/>
    <w:basedOn w:val="aff5"/>
    <w:next w:val="a"/>
    <w:uiPriority w:val="99"/>
    <w:rsid w:val="00295A95"/>
    <w:pPr>
      <w:ind w:firstLine="118"/>
    </w:pPr>
  </w:style>
  <w:style w:type="paragraph" w:customStyle="1" w:styleId="affff5">
    <w:name w:val="Нормальный (таблица)"/>
    <w:basedOn w:val="a"/>
    <w:next w:val="a"/>
    <w:uiPriority w:val="99"/>
    <w:rsid w:val="00295A95"/>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295A95"/>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295A95"/>
    <w:pPr>
      <w:ind w:left="140"/>
    </w:pPr>
  </w:style>
  <w:style w:type="character" w:customStyle="1" w:styleId="affff8">
    <w:name w:val="Опечатки"/>
    <w:uiPriority w:val="99"/>
    <w:rsid w:val="00295A95"/>
    <w:rPr>
      <w:color w:val="FF0000"/>
    </w:rPr>
  </w:style>
  <w:style w:type="paragraph" w:customStyle="1" w:styleId="affff9">
    <w:name w:val="Переменная часть"/>
    <w:basedOn w:val="affb"/>
    <w:next w:val="a"/>
    <w:uiPriority w:val="99"/>
    <w:rsid w:val="00295A95"/>
    <w:rPr>
      <w:sz w:val="18"/>
      <w:szCs w:val="18"/>
    </w:rPr>
  </w:style>
  <w:style w:type="paragraph" w:customStyle="1" w:styleId="affffa">
    <w:name w:val="Подвал для информации об изменениях"/>
    <w:basedOn w:val="1"/>
    <w:next w:val="a"/>
    <w:uiPriority w:val="99"/>
    <w:rsid w:val="00295A95"/>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295A95"/>
    <w:rPr>
      <w:b/>
      <w:bCs/>
    </w:rPr>
  </w:style>
  <w:style w:type="paragraph" w:customStyle="1" w:styleId="affffc">
    <w:name w:val="Подчёркнуный текст"/>
    <w:basedOn w:val="a"/>
    <w:next w:val="a"/>
    <w:uiPriority w:val="99"/>
    <w:rsid w:val="00295A95"/>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295A95"/>
    <w:rPr>
      <w:sz w:val="20"/>
      <w:szCs w:val="20"/>
    </w:rPr>
  </w:style>
  <w:style w:type="paragraph" w:customStyle="1" w:styleId="affffe">
    <w:name w:val="Прижатый влево"/>
    <w:basedOn w:val="a"/>
    <w:next w:val="a"/>
    <w:uiPriority w:val="99"/>
    <w:rsid w:val="00295A95"/>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295A95"/>
  </w:style>
  <w:style w:type="paragraph" w:customStyle="1" w:styleId="afffff0">
    <w:name w:val="Примечание."/>
    <w:basedOn w:val="aff5"/>
    <w:next w:val="a"/>
    <w:uiPriority w:val="99"/>
    <w:rsid w:val="00295A95"/>
  </w:style>
  <w:style w:type="character" w:customStyle="1" w:styleId="afffff1">
    <w:name w:val="Продолжение ссылки"/>
    <w:uiPriority w:val="99"/>
    <w:rsid w:val="00295A95"/>
  </w:style>
  <w:style w:type="paragraph" w:customStyle="1" w:styleId="afffff2">
    <w:name w:val="Словарная статья"/>
    <w:basedOn w:val="a"/>
    <w:next w:val="a"/>
    <w:uiPriority w:val="99"/>
    <w:rsid w:val="00295A95"/>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295A95"/>
    <w:rPr>
      <w:b/>
      <w:color w:val="26282F"/>
    </w:rPr>
  </w:style>
  <w:style w:type="character" w:customStyle="1" w:styleId="afffff4">
    <w:name w:val="Сравнение редакций. Добавленный фрагмент"/>
    <w:uiPriority w:val="99"/>
    <w:rsid w:val="00295A95"/>
    <w:rPr>
      <w:color w:val="000000"/>
      <w:shd w:val="clear" w:color="auto" w:fill="C1D7FF"/>
    </w:rPr>
  </w:style>
  <w:style w:type="character" w:customStyle="1" w:styleId="afffff5">
    <w:name w:val="Сравнение редакций. Удаленный фрагмент"/>
    <w:uiPriority w:val="99"/>
    <w:rsid w:val="00295A95"/>
    <w:rPr>
      <w:color w:val="000000"/>
      <w:shd w:val="clear" w:color="auto" w:fill="C4C413"/>
    </w:rPr>
  </w:style>
  <w:style w:type="paragraph" w:customStyle="1" w:styleId="afffff6">
    <w:name w:val="Ссылка на официальную публикацию"/>
    <w:basedOn w:val="a"/>
    <w:next w:val="a"/>
    <w:uiPriority w:val="99"/>
    <w:rsid w:val="00295A95"/>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295A95"/>
    <w:rPr>
      <w:b/>
      <w:color w:val="749232"/>
    </w:rPr>
  </w:style>
  <w:style w:type="paragraph" w:customStyle="1" w:styleId="afffff8">
    <w:name w:val="Текст в таблице"/>
    <w:basedOn w:val="affff5"/>
    <w:next w:val="a"/>
    <w:uiPriority w:val="99"/>
    <w:rsid w:val="00295A95"/>
    <w:pPr>
      <w:ind w:firstLine="500"/>
    </w:pPr>
  </w:style>
  <w:style w:type="paragraph" w:customStyle="1" w:styleId="afffff9">
    <w:name w:val="Текст ЭР (см. также)"/>
    <w:basedOn w:val="a"/>
    <w:next w:val="a"/>
    <w:uiPriority w:val="99"/>
    <w:rsid w:val="00295A95"/>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295A95"/>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295A95"/>
    <w:rPr>
      <w:b/>
      <w:strike/>
      <w:color w:val="666600"/>
    </w:rPr>
  </w:style>
  <w:style w:type="paragraph" w:customStyle="1" w:styleId="afffffc">
    <w:name w:val="Формула"/>
    <w:basedOn w:val="a"/>
    <w:next w:val="a"/>
    <w:uiPriority w:val="99"/>
    <w:rsid w:val="00295A95"/>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295A95"/>
    <w:pPr>
      <w:jc w:val="center"/>
    </w:pPr>
  </w:style>
  <w:style w:type="paragraph" w:customStyle="1" w:styleId="-">
    <w:name w:val="ЭР-содержание (правое окно)"/>
    <w:basedOn w:val="a"/>
    <w:next w:val="a"/>
    <w:uiPriority w:val="99"/>
    <w:rsid w:val="00295A95"/>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295A95"/>
    <w:rPr>
      <w:rFonts w:cs="Times New Roman"/>
      <w:sz w:val="16"/>
    </w:rPr>
  </w:style>
  <w:style w:type="paragraph" w:styleId="41">
    <w:name w:val="toc 4"/>
    <w:basedOn w:val="a"/>
    <w:next w:val="a"/>
    <w:autoRedefine/>
    <w:uiPriority w:val="99"/>
    <w:rsid w:val="00295A95"/>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295A95"/>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295A95"/>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295A95"/>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295A95"/>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295A95"/>
    <w:pPr>
      <w:spacing w:after="0"/>
      <w:ind w:left="1920"/>
    </w:pPr>
    <w:rPr>
      <w:rFonts w:ascii="Calibri" w:eastAsia="Times New Roman" w:hAnsi="Calibri" w:cs="Calibri"/>
      <w:kern w:val="0"/>
      <w:sz w:val="20"/>
      <w:szCs w:val="20"/>
      <w:lang w:eastAsia="ru-RU"/>
      <w14:ligatures w14:val="none"/>
    </w:rPr>
  </w:style>
  <w:style w:type="table" w:customStyle="1" w:styleId="18">
    <w:name w:val="Сетка таблицы1"/>
    <w:basedOn w:val="a1"/>
    <w:next w:val="ad"/>
    <w:uiPriority w:val="59"/>
    <w:rsid w:val="00295A9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295A95"/>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295A95"/>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295A95"/>
    <w:rPr>
      <w:rFonts w:cs="Times New Roman"/>
      <w:vertAlign w:val="superscript"/>
    </w:rPr>
  </w:style>
  <w:style w:type="character" w:styleId="affffff2">
    <w:name w:val="Strong"/>
    <w:uiPriority w:val="22"/>
    <w:qFormat/>
    <w:rsid w:val="00295A95"/>
    <w:rPr>
      <w:b/>
      <w:bCs/>
    </w:rPr>
  </w:style>
  <w:style w:type="table" w:customStyle="1" w:styleId="TableNormal">
    <w:name w:val="Table Normal"/>
    <w:uiPriority w:val="2"/>
    <w:semiHidden/>
    <w:unhideWhenUsed/>
    <w:qFormat/>
    <w:rsid w:val="00295A9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qFormat/>
    <w:rsid w:val="00295A95"/>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295A95"/>
    <w:rPr>
      <w:color w:val="0000FF"/>
      <w:u w:val="single"/>
    </w:rPr>
  </w:style>
  <w:style w:type="paragraph" w:customStyle="1" w:styleId="Style12">
    <w:name w:val="Style12"/>
    <w:basedOn w:val="a"/>
    <w:uiPriority w:val="99"/>
    <w:qFormat/>
    <w:rsid w:val="00295A95"/>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295A95"/>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295A95"/>
    <w:rPr>
      <w:color w:val="605E5C"/>
      <w:shd w:val="clear" w:color="auto" w:fill="E1DFDD"/>
    </w:rPr>
  </w:style>
  <w:style w:type="character" w:customStyle="1" w:styleId="c10">
    <w:name w:val="c10"/>
    <w:rsid w:val="00295A95"/>
  </w:style>
  <w:style w:type="character" w:customStyle="1" w:styleId="c11">
    <w:name w:val="c11"/>
    <w:rsid w:val="00295A95"/>
  </w:style>
  <w:style w:type="character" w:customStyle="1" w:styleId="c1">
    <w:name w:val="c1"/>
    <w:rsid w:val="00295A95"/>
  </w:style>
  <w:style w:type="character" w:customStyle="1" w:styleId="29">
    <w:name w:val="Основной текст (2)"/>
    <w:rsid w:val="00295A9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
    <w:name w:val="Основной текст (2) + Полужирный"/>
    <w:rsid w:val="00295A9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_"/>
    <w:rsid w:val="00295A95"/>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295A95"/>
    <w:rPr>
      <w:rFonts w:ascii="Times New Roman" w:hAnsi="Times New Roman"/>
      <w:b/>
      <w:bCs/>
      <w:shd w:val="clear" w:color="auto" w:fill="FFFFFF"/>
    </w:rPr>
  </w:style>
  <w:style w:type="paragraph" w:customStyle="1" w:styleId="43">
    <w:name w:val="Основной текст (4)"/>
    <w:basedOn w:val="a"/>
    <w:link w:val="42"/>
    <w:rsid w:val="00295A95"/>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295A95"/>
    <w:rPr>
      <w:rFonts w:ascii="Times New Roman" w:hAnsi="Times New Roman"/>
      <w:b/>
      <w:bCs/>
      <w:sz w:val="28"/>
      <w:szCs w:val="28"/>
      <w:shd w:val="clear" w:color="auto" w:fill="FFFFFF"/>
    </w:rPr>
  </w:style>
  <w:style w:type="paragraph" w:customStyle="1" w:styleId="affffff5">
    <w:name w:val="Колонтитул"/>
    <w:basedOn w:val="a"/>
    <w:link w:val="affffff4"/>
    <w:rsid w:val="00295A95"/>
    <w:pPr>
      <w:widowControl w:val="0"/>
      <w:shd w:val="clear" w:color="auto" w:fill="FFFFFF"/>
      <w:spacing w:after="0" w:line="331" w:lineRule="exact"/>
    </w:pPr>
    <w:rPr>
      <w:b/>
      <w:bCs/>
      <w:szCs w:val="28"/>
    </w:rPr>
  </w:style>
  <w:style w:type="character" w:customStyle="1" w:styleId="2c">
    <w:name w:val="Заголовок №2_"/>
    <w:link w:val="2d"/>
    <w:rsid w:val="00295A95"/>
    <w:rPr>
      <w:rFonts w:ascii="Times New Roman" w:hAnsi="Times New Roman"/>
      <w:b/>
      <w:bCs/>
      <w:sz w:val="28"/>
      <w:szCs w:val="28"/>
      <w:shd w:val="clear" w:color="auto" w:fill="FFFFFF"/>
    </w:rPr>
  </w:style>
  <w:style w:type="paragraph" w:customStyle="1" w:styleId="2d">
    <w:name w:val="Заголовок №2"/>
    <w:basedOn w:val="a"/>
    <w:link w:val="2c"/>
    <w:rsid w:val="00295A95"/>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295A95"/>
    <w:rPr>
      <w:rFonts w:ascii="Arial" w:eastAsia="Arial" w:hAnsi="Arial" w:cs="Arial"/>
      <w:b/>
      <w:bCs/>
      <w:i w:val="0"/>
      <w:iCs w:val="0"/>
      <w:smallCaps w:val="0"/>
      <w:strike w:val="0"/>
      <w:u w:val="none"/>
    </w:rPr>
  </w:style>
  <w:style w:type="character" w:customStyle="1" w:styleId="3-1pt">
    <w:name w:val="Основной текст (3) + Интервал -1 pt"/>
    <w:rsid w:val="00295A95"/>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295A95"/>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295A95"/>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295A95"/>
    <w:rPr>
      <w:rFonts w:ascii="Arial" w:eastAsia="Arial" w:hAnsi="Arial" w:cs="Arial"/>
      <w:b/>
      <w:bCs/>
      <w:i w:val="0"/>
      <w:iCs w:val="0"/>
      <w:smallCaps w:val="0"/>
      <w:strike w:val="0"/>
      <w:sz w:val="28"/>
      <w:szCs w:val="28"/>
      <w:u w:val="none"/>
    </w:rPr>
  </w:style>
  <w:style w:type="character" w:customStyle="1" w:styleId="1b">
    <w:name w:val="Заголовок №1"/>
    <w:rsid w:val="00295A95"/>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295A95"/>
    <w:rPr>
      <w:rFonts w:ascii="Times New Roman" w:hAnsi="Times New Roman"/>
      <w:b/>
      <w:bCs/>
      <w:sz w:val="38"/>
      <w:szCs w:val="38"/>
      <w:shd w:val="clear" w:color="auto" w:fill="FFFFFF"/>
    </w:rPr>
  </w:style>
  <w:style w:type="character" w:customStyle="1" w:styleId="214pt">
    <w:name w:val="Основной текст (2) + 14 pt;Полужирный"/>
    <w:rsid w:val="00295A9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295A95"/>
    <w:rPr>
      <w:rFonts w:ascii="Times New Roman" w:hAnsi="Times New Roman"/>
      <w:shd w:val="clear" w:color="auto" w:fill="FFFFFF"/>
    </w:rPr>
  </w:style>
  <w:style w:type="paragraph" w:customStyle="1" w:styleId="53">
    <w:name w:val="Основной текст (5)"/>
    <w:basedOn w:val="a"/>
    <w:link w:val="52"/>
    <w:rsid w:val="00295A95"/>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295A95"/>
    <w:pPr>
      <w:widowControl w:val="0"/>
      <w:shd w:val="clear" w:color="auto" w:fill="FFFFFF"/>
      <w:spacing w:after="0" w:line="298" w:lineRule="exact"/>
    </w:pPr>
    <w:rPr>
      <w:sz w:val="22"/>
    </w:rPr>
  </w:style>
  <w:style w:type="character" w:customStyle="1" w:styleId="211pt">
    <w:name w:val="Основной текст (2) + 11 pt;Полужирный;Курсив"/>
    <w:rsid w:val="00295A95"/>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295A95"/>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295A95"/>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295A95"/>
    <w:rPr>
      <w:color w:val="605E5C"/>
      <w:shd w:val="clear" w:color="auto" w:fill="E1DFDD"/>
    </w:rPr>
  </w:style>
  <w:style w:type="character" w:customStyle="1" w:styleId="layout">
    <w:name w:val="layout"/>
    <w:basedOn w:val="a0"/>
    <w:rsid w:val="00295A95"/>
  </w:style>
  <w:style w:type="numbering" w:customStyle="1" w:styleId="2e">
    <w:name w:val="Нет списка2"/>
    <w:next w:val="a2"/>
    <w:uiPriority w:val="99"/>
    <w:semiHidden/>
    <w:unhideWhenUsed/>
    <w:rsid w:val="00295A95"/>
  </w:style>
  <w:style w:type="table" w:customStyle="1" w:styleId="2f">
    <w:name w:val="Сетка таблицы2"/>
    <w:basedOn w:val="a1"/>
    <w:next w:val="ad"/>
    <w:uiPriority w:val="59"/>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295A95"/>
  </w:style>
  <w:style w:type="table" w:customStyle="1" w:styleId="113">
    <w:name w:val="Сетка таблицы11"/>
    <w:basedOn w:val="a1"/>
    <w:next w:val="ad"/>
    <w:uiPriority w:val="59"/>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295A95"/>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295A95"/>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295A95"/>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295A95"/>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295A95"/>
    <w:rPr>
      <w:rFonts w:ascii="Arial" w:eastAsia="Arial" w:hAnsi="Arial" w:cs="Arial"/>
      <w:kern w:val="0"/>
      <w:sz w:val="40"/>
      <w:szCs w:val="40"/>
      <w14:ligatures w14:val="none"/>
    </w:rPr>
  </w:style>
  <w:style w:type="paragraph" w:customStyle="1" w:styleId="210">
    <w:name w:val="Заголовок 21"/>
    <w:basedOn w:val="a"/>
    <w:next w:val="a"/>
    <w:link w:val="Heading2Char"/>
    <w:uiPriority w:val="9"/>
    <w:unhideWhenUsed/>
    <w:qFormat/>
    <w:rsid w:val="00295A95"/>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0"/>
    <w:uiPriority w:val="9"/>
    <w:rsid w:val="00295A95"/>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295A95"/>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295A95"/>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295A95"/>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295A95"/>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295A95"/>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295A95"/>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295A95"/>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295A95"/>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295A95"/>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295A95"/>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295A95"/>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295A95"/>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295A95"/>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295A95"/>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295A95"/>
    <w:pPr>
      <w:spacing w:after="0" w:line="240" w:lineRule="auto"/>
    </w:pPr>
    <w:rPr>
      <w:kern w:val="0"/>
      <w14:ligatures w14:val="none"/>
    </w:rPr>
  </w:style>
  <w:style w:type="character" w:customStyle="1" w:styleId="HeaderChar">
    <w:name w:val="Header Char"/>
    <w:basedOn w:val="a0"/>
    <w:uiPriority w:val="99"/>
    <w:rsid w:val="00295A95"/>
  </w:style>
  <w:style w:type="character" w:customStyle="1" w:styleId="FooterChar">
    <w:name w:val="Footer Char"/>
    <w:basedOn w:val="a0"/>
    <w:uiPriority w:val="99"/>
    <w:rsid w:val="00295A95"/>
  </w:style>
  <w:style w:type="paragraph" w:customStyle="1" w:styleId="1c">
    <w:name w:val="Название объекта1"/>
    <w:basedOn w:val="a"/>
    <w:next w:val="a"/>
    <w:uiPriority w:val="35"/>
    <w:semiHidden/>
    <w:unhideWhenUsed/>
    <w:qFormat/>
    <w:rsid w:val="00295A95"/>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295A95"/>
  </w:style>
  <w:style w:type="table" w:customStyle="1" w:styleId="TableGridLight">
    <w:name w:val="Table Grid Light"/>
    <w:basedOn w:val="a1"/>
    <w:uiPriority w:val="59"/>
    <w:rsid w:val="00295A95"/>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295A95"/>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295A95"/>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295A95"/>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295A95"/>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295A95"/>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295A95"/>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295A95"/>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295A95"/>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295A95"/>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295A95"/>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295A95"/>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295A95"/>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295A95"/>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295A95"/>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295A95"/>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295A95"/>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295A95"/>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295A95"/>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295A95"/>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295A95"/>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295A95"/>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295A95"/>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295A95"/>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295A95"/>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295A95"/>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295A95"/>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295A95"/>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295A95"/>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295A95"/>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295A95"/>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295A95"/>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295A95"/>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295A95"/>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295A95"/>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295A95"/>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295A95"/>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295A95"/>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295A95"/>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295A95"/>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295A95"/>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295A95"/>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295A95"/>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295A95"/>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295A95"/>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295A95"/>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295A95"/>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295A95"/>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295A95"/>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295A95"/>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295A95"/>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295A95"/>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295A95"/>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295A95"/>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295A95"/>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295A95"/>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295A95"/>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295A95"/>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295A95"/>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295A95"/>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295A95"/>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295A95"/>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295A95"/>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295A95"/>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295A95"/>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295A95"/>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295A95"/>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295A95"/>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295A95"/>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295A95"/>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295A95"/>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295A95"/>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295A95"/>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295A95"/>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295A95"/>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295A95"/>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295A95"/>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295A95"/>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295A95"/>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295A95"/>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295A95"/>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295A95"/>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295A95"/>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295A95"/>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295A95"/>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295A95"/>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295A95"/>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295A95"/>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295A95"/>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295A95"/>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295A95"/>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295A95"/>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295A95"/>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295A95"/>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295A95"/>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295A95"/>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295A95"/>
    <w:pPr>
      <w:spacing w:after="200" w:line="276" w:lineRule="auto"/>
    </w:pPr>
    <w:rPr>
      <w:kern w:val="0"/>
      <w14:ligatures w14:val="none"/>
    </w:rPr>
  </w:style>
  <w:style w:type="paragraph" w:styleId="affffffc">
    <w:name w:val="table of figures"/>
    <w:basedOn w:val="a"/>
    <w:next w:val="a"/>
    <w:uiPriority w:val="99"/>
    <w:unhideWhenUsed/>
    <w:rsid w:val="00295A95"/>
    <w:pPr>
      <w:spacing w:after="0" w:line="276" w:lineRule="auto"/>
    </w:pPr>
    <w:rPr>
      <w:rFonts w:ascii="Calibri" w:eastAsia="Calibri" w:hAnsi="Calibri" w:cs="Times New Roman"/>
      <w:kern w:val="0"/>
      <w:sz w:val="22"/>
      <w14:ligatures w14:val="none"/>
    </w:rPr>
  </w:style>
  <w:style w:type="table" w:customStyle="1" w:styleId="212">
    <w:name w:val="Сетка таблицы21"/>
    <w:basedOn w:val="a1"/>
    <w:next w:val="ad"/>
    <w:uiPriority w:val="59"/>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295A95"/>
    <w:pPr>
      <w:tabs>
        <w:tab w:val="center" w:pos="4677"/>
        <w:tab w:val="right" w:pos="9355"/>
      </w:tabs>
      <w:spacing w:after="0"/>
    </w:pPr>
    <w:rPr>
      <w:rFonts w:ascii="Calibri" w:eastAsia="Calibri" w:hAnsi="Calibri" w:cs="Times New Roman"/>
      <w:kern w:val="0"/>
      <w:sz w:val="22"/>
      <w14:ligatures w14:val="none"/>
    </w:rPr>
  </w:style>
  <w:style w:type="table" w:customStyle="1" w:styleId="1111">
    <w:name w:val="Сетка таблицы111"/>
    <w:basedOn w:val="a1"/>
    <w:next w:val="ad"/>
    <w:uiPriority w:val="59"/>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295A95"/>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295A95"/>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295A95"/>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295A95"/>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295A95"/>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295A95"/>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295A95"/>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295A95"/>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295A95"/>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295A95"/>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295A95"/>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295A95"/>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295A95"/>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295A95"/>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295A95"/>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295A95"/>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295A95"/>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295A95"/>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295A95"/>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295A95"/>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295A95"/>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295A95"/>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295A95"/>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295A95"/>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295A95"/>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295A95"/>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295A95"/>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295A95"/>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295A95"/>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295A95"/>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295A95"/>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295A95"/>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295A95"/>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295A95"/>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295A95"/>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295A95"/>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295A95"/>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295A95"/>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295A95"/>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295A95"/>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295A95"/>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295A95"/>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295A95"/>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295A95"/>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295A95"/>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295A95"/>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295A95"/>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295A95"/>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295A95"/>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295A95"/>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295A95"/>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295A95"/>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295A95"/>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295A95"/>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295A95"/>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295A95"/>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295A95"/>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295A95"/>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295A95"/>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295A95"/>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295A95"/>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295A95"/>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295A95"/>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295A95"/>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295A95"/>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295A95"/>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295A95"/>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295A95"/>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295A95"/>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295A95"/>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295A95"/>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295A95"/>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295A95"/>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295A95"/>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295A95"/>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295A95"/>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295A95"/>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295A95"/>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295A95"/>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295A95"/>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295A95"/>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295A95"/>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295A95"/>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295A95"/>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295A95"/>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295A95"/>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295A95"/>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295A95"/>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295A95"/>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295A95"/>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295A95"/>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295A95"/>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295A95"/>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295A95"/>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295A95"/>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295A95"/>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295A95"/>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295A95"/>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295A95"/>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295A95"/>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295A95"/>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295A95"/>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295A95"/>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295A95"/>
  </w:style>
  <w:style w:type="character" w:styleId="HTML">
    <w:name w:val="HTML Typewriter"/>
    <w:uiPriority w:val="99"/>
    <w:semiHidden/>
    <w:unhideWhenUsed/>
    <w:rsid w:val="00295A95"/>
    <w:rPr>
      <w:rFonts w:ascii="Courier New" w:eastAsia="Times New Roman" w:hAnsi="Courier New" w:cs="Courier New"/>
      <w:sz w:val="20"/>
      <w:szCs w:val="20"/>
    </w:rPr>
  </w:style>
  <w:style w:type="paragraph" w:customStyle="1" w:styleId="ConsPlusNonformat">
    <w:name w:val="ConsPlusNonformat"/>
    <w:rsid w:val="00295A95"/>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295A95"/>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295A95"/>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295A95"/>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295A95"/>
    <w:rPr>
      <w:rFonts w:ascii="Times New Roman" w:hAnsi="Times New Roman"/>
      <w:sz w:val="28"/>
    </w:rPr>
  </w:style>
  <w:style w:type="character" w:customStyle="1" w:styleId="Arial1">
    <w:name w:val="Основной текст + Arial1"/>
    <w:aliases w:val="8 pt,Интервал 0 pt1"/>
    <w:uiPriority w:val="99"/>
    <w:rsid w:val="00295A95"/>
    <w:rPr>
      <w:rFonts w:ascii="Arial" w:hAnsi="Arial" w:cs="Arial"/>
      <w:spacing w:val="6"/>
      <w:sz w:val="16"/>
      <w:szCs w:val="16"/>
      <w:u w:val="none"/>
    </w:rPr>
  </w:style>
  <w:style w:type="table" w:customStyle="1" w:styleId="220">
    <w:name w:val="Сетка таблицы22"/>
    <w:basedOn w:val="a1"/>
    <w:next w:val="ad"/>
    <w:uiPriority w:val="59"/>
    <w:rsid w:val="00295A9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295A95"/>
    <w:rPr>
      <w:color w:val="605E5C"/>
      <w:shd w:val="clear" w:color="auto" w:fill="E1DFDD"/>
    </w:rPr>
  </w:style>
  <w:style w:type="numbering" w:customStyle="1" w:styleId="45">
    <w:name w:val="Нет списка4"/>
    <w:next w:val="a2"/>
    <w:uiPriority w:val="99"/>
    <w:semiHidden/>
    <w:unhideWhenUsed/>
    <w:rsid w:val="00295A95"/>
  </w:style>
  <w:style w:type="paragraph" w:customStyle="1" w:styleId="1f0">
    <w:name w:val="Обычный1"/>
    <w:rsid w:val="00295A95"/>
    <w:pPr>
      <w:spacing w:line="264" w:lineRule="auto"/>
    </w:pPr>
    <w:rPr>
      <w:rFonts w:eastAsia="Times New Roman" w:cs="Times New Roman"/>
      <w:color w:val="000000"/>
      <w:kern w:val="0"/>
      <w:szCs w:val="20"/>
      <w:lang w:eastAsia="ru-RU"/>
      <w14:ligatures w14:val="none"/>
    </w:rPr>
  </w:style>
  <w:style w:type="paragraph" w:styleId="affffffb">
    <w:name w:val="TOC Heading"/>
    <w:basedOn w:val="1"/>
    <w:next w:val="a"/>
    <w:uiPriority w:val="39"/>
    <w:semiHidden/>
    <w:unhideWhenUsed/>
    <w:qFormat/>
    <w:rsid w:val="00295A95"/>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9091</Words>
  <Characters>51823</Characters>
  <Application>Microsoft Office Word</Application>
  <DocSecurity>0</DocSecurity>
  <Lines>431</Lines>
  <Paragraphs>121</Paragraphs>
  <ScaleCrop>false</ScaleCrop>
  <Company/>
  <LinksUpToDate>false</LinksUpToDate>
  <CharactersWithSpaces>60793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2025-09-11T05:48:00Z</dcterms:created>
  <dcterms:modified xsi:type="dcterms:W3CDTF">2025-09-11T05:54:00Z</dcterms:modified>
</cp:coreProperties>
</file>